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2165A" w14:textId="77777777" w:rsidR="001F60F2" w:rsidRPr="008642EC" w:rsidRDefault="001F60F2" w:rsidP="001F60F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 xml:space="preserve">Diploma of </w:t>
      </w:r>
      <w:bookmarkStart w:id="0" w:name="_GoBack"/>
      <w:bookmarkEnd w:id="0"/>
      <w:r w:rsidRPr="008642EC">
        <w:rPr>
          <w:rFonts w:ascii="Times New Roman" w:hAnsi="Times New Roman" w:cs="Times New Roman"/>
          <w:b/>
          <w:bCs/>
          <w:color w:val="000000" w:themeColor="text1"/>
          <w:szCs w:val="21"/>
        </w:rPr>
        <w:t>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7702FF8" w14:textId="77777777" w:rsidR="001F60F2" w:rsidRDefault="001F60F2" w:rsidP="001F60F2">
      <w:pPr>
        <w:pStyle w:val="BasicParagraph"/>
        <w:suppressAutoHyphens/>
        <w:spacing w:line="240" w:lineRule="auto"/>
        <w:rPr>
          <w:rFonts w:ascii="Times New Roman" w:hAnsi="Times New Roman" w:cs="Times New Roman"/>
          <w:b/>
          <w:bCs/>
          <w:color w:val="000000" w:themeColor="text1"/>
          <w:sz w:val="21"/>
          <w:szCs w:val="21"/>
        </w:rPr>
      </w:pPr>
    </w:p>
    <w:p w14:paraId="65ED1C8D" w14:textId="77777777" w:rsidR="001F60F2" w:rsidRPr="00582653" w:rsidRDefault="001F60F2" w:rsidP="001F60F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46D36CC" w14:textId="77777777" w:rsidR="001F60F2" w:rsidRDefault="001F60F2" w:rsidP="001F60F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CDC0753" w14:textId="77777777" w:rsidR="001F60F2" w:rsidRDefault="001F60F2" w:rsidP="001F60F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011E57A" w14:textId="77777777" w:rsidR="001F60F2" w:rsidRPr="00582653" w:rsidRDefault="001F60F2" w:rsidP="001F60F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17008B7" wp14:editId="520B465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99D4991" w14:textId="269FBCD7" w:rsidR="001F60F2" w:rsidRDefault="001F60F2" w:rsidP="001F60F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ICT Management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21C2E1F" w14:textId="77777777" w:rsidR="001F60F2" w:rsidRDefault="001F60F2" w:rsidP="001F60F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E222B10" w14:textId="77777777" w:rsidR="001F60F2" w:rsidRPr="00582653" w:rsidRDefault="001F60F2" w:rsidP="001F60F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FDAC973" w14:textId="77777777" w:rsidR="001F60F2" w:rsidRPr="00582653" w:rsidRDefault="001F60F2" w:rsidP="001F60F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76F02F1" w14:textId="77777777" w:rsidR="001F60F2" w:rsidRPr="008642EC" w:rsidRDefault="001F60F2" w:rsidP="001F60F2">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8D099EF" w14:textId="77777777" w:rsidR="001F60F2" w:rsidRPr="008642EC" w:rsidRDefault="001F60F2" w:rsidP="001F60F2">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5AE637B" w14:textId="77777777" w:rsidR="001F60F2" w:rsidRPr="00582653" w:rsidRDefault="001F60F2" w:rsidP="001F60F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E2B309D" w14:textId="77777777" w:rsidR="001F60F2" w:rsidRPr="008642EC" w:rsidRDefault="001F60F2" w:rsidP="001F60F2">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9F4C316" w14:textId="77777777" w:rsidR="001F60F2" w:rsidRPr="008642EC" w:rsidRDefault="001F60F2" w:rsidP="001F60F2">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DED0AD8" w14:textId="77777777" w:rsidR="001F60F2" w:rsidRPr="00582653" w:rsidRDefault="001F60F2" w:rsidP="001F60F2">
      <w:pPr>
        <w:pStyle w:val="BasicParagraph"/>
        <w:suppressAutoHyphens/>
        <w:spacing w:line="240" w:lineRule="auto"/>
        <w:rPr>
          <w:rFonts w:ascii="Times New Roman" w:hAnsi="Times New Roman" w:cs="Times New Roman"/>
          <w:color w:val="000000" w:themeColor="text1"/>
          <w:sz w:val="21"/>
          <w:szCs w:val="21"/>
        </w:rPr>
      </w:pPr>
    </w:p>
    <w:p w14:paraId="19C5D0DF" w14:textId="77777777" w:rsidR="001F60F2" w:rsidRPr="00582653" w:rsidRDefault="001F60F2" w:rsidP="001F60F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4EAAAAA" w14:textId="77777777" w:rsidR="001F60F2" w:rsidRDefault="001F60F2" w:rsidP="001F60F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9A229AD" w14:textId="77777777" w:rsidR="001F60F2" w:rsidRDefault="001F60F2" w:rsidP="001F60F2">
      <w:pPr>
        <w:pStyle w:val="BasicParagraph"/>
        <w:suppressAutoHyphens/>
        <w:spacing w:line="240" w:lineRule="auto"/>
        <w:ind w:left="720"/>
        <w:rPr>
          <w:rFonts w:ascii="Times New Roman" w:hAnsi="Times New Roman" w:cs="Times New Roman"/>
          <w:color w:val="000000" w:themeColor="text1"/>
          <w:sz w:val="21"/>
          <w:szCs w:val="21"/>
        </w:rPr>
      </w:pPr>
    </w:p>
    <w:p w14:paraId="6D25BD98" w14:textId="77777777" w:rsidR="001F60F2" w:rsidRDefault="001F60F2" w:rsidP="001F60F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BE751B3" w14:textId="77777777" w:rsidR="001F60F2" w:rsidRDefault="001F60F2" w:rsidP="001F60F2">
      <w:pPr>
        <w:pStyle w:val="BasicParagraph"/>
        <w:suppressAutoHyphens/>
        <w:spacing w:line="240" w:lineRule="auto"/>
        <w:ind w:left="1440"/>
        <w:rPr>
          <w:rFonts w:ascii="Times New Roman" w:hAnsi="Times New Roman" w:cs="Times New Roman"/>
          <w:color w:val="000000" w:themeColor="text1"/>
          <w:sz w:val="21"/>
          <w:szCs w:val="21"/>
        </w:rPr>
      </w:pPr>
    </w:p>
    <w:p w14:paraId="54362601" w14:textId="77777777" w:rsidR="001F60F2" w:rsidRDefault="001F60F2" w:rsidP="001F60F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C5CD65F" w14:textId="77777777" w:rsidR="001F60F2" w:rsidRDefault="001F60F2" w:rsidP="001F60F2">
      <w:pPr>
        <w:pStyle w:val="BasicParagraph"/>
        <w:suppressAutoHyphens/>
        <w:spacing w:line="240" w:lineRule="auto"/>
        <w:ind w:left="1440"/>
        <w:rPr>
          <w:rFonts w:ascii="Times New Roman" w:hAnsi="Times New Roman" w:cs="Times New Roman"/>
          <w:color w:val="000000" w:themeColor="text1"/>
          <w:sz w:val="21"/>
          <w:szCs w:val="21"/>
        </w:rPr>
      </w:pPr>
    </w:p>
    <w:p w14:paraId="731FA14A" w14:textId="6165AF7E" w:rsidR="001F60F2" w:rsidRDefault="001F60F2" w:rsidP="001F60F2">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009566B3" w14:textId="74516F16" w:rsidR="00C252CB" w:rsidRDefault="004E6789" w:rsidP="00FB2D3E">
      <w:pPr>
        <w:pStyle w:val="Heading1"/>
      </w:pPr>
      <w:r>
        <w:lastRenderedPageBreak/>
        <w:t>Information and communication technology (ICT) use p</w:t>
      </w:r>
      <w:r w:rsidR="001D1F18">
        <w:t>olicy</w:t>
      </w:r>
    </w:p>
    <w:p w14:paraId="57F6664C" w14:textId="3B0DCAF9" w:rsidR="005D3B68" w:rsidRPr="00FB2D3E" w:rsidRDefault="005D3B68" w:rsidP="00FB2D3E">
      <w:pPr>
        <w:rPr>
          <w:b/>
        </w:rPr>
      </w:pPr>
      <w:r w:rsidRPr="00FB2D3E">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711FFA2A">
        <w:tc>
          <w:tcPr>
            <w:tcW w:w="1134" w:type="dxa"/>
            <w:shd w:val="clear" w:color="auto" w:fill="E6EAF6" w:themeFill="background1"/>
          </w:tcPr>
          <w:p w14:paraId="6FC4CEE3" w14:textId="77777777" w:rsidR="006F2888" w:rsidRPr="00EB39DE" w:rsidRDefault="006F2888" w:rsidP="00FB2D3E">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FB2D3E">
            <w:pPr>
              <w:pStyle w:val="TableHeading"/>
            </w:pPr>
            <w:r>
              <w:t>Author</w:t>
            </w:r>
          </w:p>
        </w:tc>
        <w:tc>
          <w:tcPr>
            <w:tcW w:w="2409" w:type="dxa"/>
            <w:shd w:val="clear" w:color="auto" w:fill="E6EAF6" w:themeFill="background1"/>
          </w:tcPr>
          <w:p w14:paraId="30D6F8D7" w14:textId="11B7C4FC" w:rsidR="006F2888" w:rsidRPr="00EB39DE" w:rsidRDefault="006F2888" w:rsidP="00FB2D3E">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FB2D3E">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FB2D3E">
            <w:pPr>
              <w:pStyle w:val="TableHeading"/>
            </w:pPr>
            <w:r w:rsidRPr="00EB39DE">
              <w:t>Change history</w:t>
            </w:r>
          </w:p>
        </w:tc>
      </w:tr>
      <w:tr w:rsidR="009257B4" w:rsidRPr="004261F1" w14:paraId="574119D7" w14:textId="77777777" w:rsidTr="711FFA2A">
        <w:tc>
          <w:tcPr>
            <w:tcW w:w="1134" w:type="dxa"/>
          </w:tcPr>
          <w:p w14:paraId="4E546C3F" w14:textId="189300BE" w:rsidR="009257B4" w:rsidRPr="006A735F" w:rsidRDefault="009257B4" w:rsidP="00FB2D3E">
            <w:pPr>
              <w:pStyle w:val="Tabletext"/>
            </w:pPr>
            <w:r w:rsidRPr="006A735F">
              <w:t xml:space="preserve">v1.0 </w:t>
            </w:r>
          </w:p>
        </w:tc>
        <w:tc>
          <w:tcPr>
            <w:tcW w:w="1560" w:type="dxa"/>
          </w:tcPr>
          <w:p w14:paraId="3A943524" w14:textId="5A9043CD" w:rsidR="009257B4" w:rsidRPr="006A735F" w:rsidRDefault="009257B4" w:rsidP="00FB2D3E">
            <w:pPr>
              <w:pStyle w:val="Tabletext"/>
            </w:pPr>
            <w:r w:rsidRPr="006A735F">
              <w:t>Tracey Gold, Head of Department Human Resources</w:t>
            </w:r>
          </w:p>
        </w:tc>
        <w:tc>
          <w:tcPr>
            <w:tcW w:w="2409" w:type="dxa"/>
          </w:tcPr>
          <w:p w14:paraId="4B7BA9C9" w14:textId="0DE2E7FC" w:rsidR="009257B4" w:rsidRPr="006A735F" w:rsidRDefault="00033B62" w:rsidP="00FB2D3E">
            <w:pPr>
              <w:pStyle w:val="Tabletext"/>
            </w:pPr>
            <w:r w:rsidRPr="006A735F">
              <w:t>Roman Brown</w:t>
            </w:r>
            <w:r w:rsidR="009257B4" w:rsidRPr="006A735F">
              <w:t>, CEO (Chief Executive Officer)</w:t>
            </w:r>
          </w:p>
          <w:p w14:paraId="2BBAC2CB" w14:textId="35EFCC41" w:rsidR="00A526A0" w:rsidRPr="006A735F" w:rsidRDefault="00A526A0" w:rsidP="00FB2D3E">
            <w:pPr>
              <w:pStyle w:val="Tabletext"/>
            </w:pPr>
          </w:p>
        </w:tc>
        <w:tc>
          <w:tcPr>
            <w:tcW w:w="1843" w:type="dxa"/>
          </w:tcPr>
          <w:p w14:paraId="7A0ABB81" w14:textId="6F55C6F4" w:rsidR="009257B4" w:rsidRPr="006A735F" w:rsidRDefault="009257B4" w:rsidP="00FB2D3E">
            <w:pPr>
              <w:pStyle w:val="Tabletext"/>
            </w:pPr>
            <w:r w:rsidRPr="006A735F">
              <w:t>1 January 2022</w:t>
            </w:r>
          </w:p>
        </w:tc>
        <w:tc>
          <w:tcPr>
            <w:tcW w:w="2102" w:type="dxa"/>
          </w:tcPr>
          <w:p w14:paraId="36CFA6DC" w14:textId="4CCA9099" w:rsidR="009257B4" w:rsidRPr="006A735F" w:rsidRDefault="009257B4" w:rsidP="00FB2D3E">
            <w:pPr>
              <w:pStyle w:val="Tabletext"/>
            </w:pPr>
            <w:r w:rsidRPr="006A735F">
              <w:t>Original released</w:t>
            </w:r>
          </w:p>
        </w:tc>
      </w:tr>
    </w:tbl>
    <w:p w14:paraId="18104105" w14:textId="12B5CD8A" w:rsidR="00265C3C" w:rsidRPr="00FB2D3E" w:rsidRDefault="00265C3C" w:rsidP="00FB2D3E">
      <w:pPr>
        <w:rPr>
          <w:b/>
        </w:rPr>
      </w:pPr>
      <w:r w:rsidRPr="00FB2D3E">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711FFA2A">
        <w:tc>
          <w:tcPr>
            <w:tcW w:w="2694" w:type="dxa"/>
            <w:shd w:val="clear" w:color="auto" w:fill="E6EAF6" w:themeFill="background1"/>
          </w:tcPr>
          <w:p w14:paraId="1C851725" w14:textId="51592DA9" w:rsidR="00524120" w:rsidRPr="00EB39DE" w:rsidRDefault="00524120" w:rsidP="00FB2D3E">
            <w:pPr>
              <w:pStyle w:val="TableHeading"/>
            </w:pPr>
            <w:r>
              <w:t>Given by [name, role]</w:t>
            </w:r>
          </w:p>
          <w:p w14:paraId="21162BF1" w14:textId="6539857B" w:rsidR="00524120" w:rsidRPr="00EB39DE" w:rsidRDefault="00524120" w:rsidP="00FB2D3E">
            <w:pPr>
              <w:pStyle w:val="TableHeading"/>
            </w:pPr>
          </w:p>
        </w:tc>
        <w:tc>
          <w:tcPr>
            <w:tcW w:w="4252" w:type="dxa"/>
            <w:shd w:val="clear" w:color="auto" w:fill="E6EAF6" w:themeFill="background1"/>
          </w:tcPr>
          <w:p w14:paraId="38C5B18E" w14:textId="4E26AEE4" w:rsidR="00524120" w:rsidRDefault="00524120" w:rsidP="00FB2D3E">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FB2D3E">
            <w:pPr>
              <w:pStyle w:val="TableHeading"/>
            </w:pPr>
            <w:r>
              <w:t>Date of approval</w:t>
            </w:r>
          </w:p>
        </w:tc>
      </w:tr>
      <w:tr w:rsidR="00AC56B8" w:rsidRPr="004261F1" w14:paraId="68C712A1" w14:textId="77777777" w:rsidTr="711FFA2A">
        <w:tc>
          <w:tcPr>
            <w:tcW w:w="2694"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tcPr>
          <w:p w14:paraId="027FDFE1" w14:textId="043AE5FB" w:rsidR="00AC56B8" w:rsidRPr="004261F1" w:rsidRDefault="00AC56B8" w:rsidP="00FB2D3E">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tcPr>
          <w:p w14:paraId="1E92CA21" w14:textId="709E5F4D" w:rsidR="00AC56B8" w:rsidRPr="00AC56B8" w:rsidRDefault="00AC56B8" w:rsidP="00FB2D3E">
            <w:pPr>
              <w:pStyle w:val="Tabletext"/>
              <w:rPr>
                <w:color w:val="0000FF"/>
              </w:rPr>
            </w:pPr>
            <w:r w:rsidRPr="711FFA2A">
              <w:rPr>
                <w:rStyle w:val="normaltextrun"/>
                <w:rFonts w:ascii="Freestyle Script" w:eastAsia="Freestyle Script" w:hAnsi="Freestyle Script" w:cs="Freestyle Script"/>
                <w:i/>
                <w:iCs/>
                <w:sz w:val="28"/>
                <w:szCs w:val="28"/>
                <w:shd w:val="clear" w:color="auto" w:fill="FFFFFF"/>
              </w:rPr>
              <w:t>R Brown</w:t>
            </w:r>
            <w:r w:rsidRPr="711FFA2A">
              <w:rPr>
                <w:rStyle w:val="eop"/>
                <w:rFonts w:ascii="Freestyle Script" w:eastAsia="Freestyle Script" w:hAnsi="Freestyle Script" w:cs="Freestyle Script"/>
                <w:i/>
                <w:iCs/>
                <w:sz w:val="28"/>
                <w:szCs w:val="28"/>
                <w:shd w:val="clear" w:color="auto" w:fill="FFFFFF"/>
              </w:rPr>
              <w:t> </w:t>
            </w:r>
          </w:p>
        </w:tc>
        <w:tc>
          <w:tcPr>
            <w:tcW w:w="2126"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tcPr>
          <w:p w14:paraId="7EBC6704" w14:textId="1E11B870" w:rsidR="00AC56B8" w:rsidRPr="004261F1" w:rsidRDefault="00AC56B8" w:rsidP="00FB2D3E">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FB2D3E">
      <w:pPr>
        <w:pStyle w:val="Heading2"/>
      </w:pPr>
      <w:r>
        <w:t>1.0 Definitions/terms</w:t>
      </w:r>
    </w:p>
    <w:p w14:paraId="5109213B" w14:textId="3C4BD630" w:rsidR="001D1F18" w:rsidRPr="00FB2D3E" w:rsidRDefault="001D1F18" w:rsidP="00FB2D3E">
      <w:r w:rsidRPr="00FB2D3E">
        <w:t xml:space="preserve">You may need </w:t>
      </w:r>
      <w:r w:rsidR="006C392D" w:rsidRPr="00FB2D3E">
        <w:t xml:space="preserve">to know </w:t>
      </w:r>
      <w:r w:rsidRPr="00FB2D3E">
        <w:t xml:space="preserve">the following </w:t>
      </w:r>
      <w:r w:rsidR="006C392D" w:rsidRPr="00FB2D3E">
        <w:t xml:space="preserve">definitions </w:t>
      </w:r>
      <w:r w:rsidRPr="00FB2D3E">
        <w:t xml:space="preserve">depending on the policy / procedure. </w:t>
      </w:r>
    </w:p>
    <w:p w14:paraId="664CB5C3" w14:textId="5A03260E" w:rsidR="001D1F18" w:rsidRPr="006C392D" w:rsidRDefault="001D1F18" w:rsidP="00FB2D3E">
      <w:pPr>
        <w:rPr>
          <w:b/>
          <w:bCs/>
        </w:rPr>
      </w:pPr>
      <w:r w:rsidRPr="00FB2D3E">
        <w:rPr>
          <w:b/>
        </w:rPr>
        <w:t>Employees</w:t>
      </w:r>
      <w:r w:rsidRPr="00FB2D3E">
        <w:t xml:space="preserve"> 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r>
        <w:t>.</w:t>
      </w:r>
    </w:p>
    <w:p w14:paraId="3B40A5E1" w14:textId="49659E31" w:rsidR="00BD331B" w:rsidRDefault="004E6789" w:rsidP="00FB2D3E">
      <w:pPr>
        <w:rPr>
          <w:b/>
          <w:bCs/>
        </w:rPr>
      </w:pPr>
      <w:r w:rsidRPr="711FFA2A">
        <w:rPr>
          <w:b/>
          <w:bCs/>
        </w:rPr>
        <w:t xml:space="preserve">ICT (Information Communication Technology) </w:t>
      </w:r>
      <w:r>
        <w:t>includes all technological devices and resources used for information and communication.</w:t>
      </w:r>
      <w:r w:rsidRPr="711FFA2A">
        <w:rPr>
          <w:b/>
          <w:bCs/>
        </w:rPr>
        <w:t xml:space="preserve"> </w:t>
      </w:r>
    </w:p>
    <w:p w14:paraId="34D285C9" w14:textId="0BCC93DF" w:rsidR="005D5E09" w:rsidRPr="006C392D" w:rsidRDefault="005D5E09" w:rsidP="00FB2D3E">
      <w:r w:rsidRPr="711FFA2A">
        <w:rPr>
          <w:b/>
          <w:bCs/>
        </w:rPr>
        <w:t>‘Blogging’</w:t>
      </w:r>
      <w:r>
        <w:t xml:space="preserve"> means the act of using web log or ‘blog.’ ‘Blog’ is an abbreviated version of ‘weblog’ which is a term used to describe websites that maintain an ongoing chronicle of information. A blog is a frequently updated website featuring diary-style commentary, audio-visual material, and links to articles on other websites.</w:t>
      </w:r>
    </w:p>
    <w:p w14:paraId="281ED1CD" w14:textId="2C48E8F4" w:rsidR="009257B4" w:rsidRPr="006C392D" w:rsidRDefault="009257B4" w:rsidP="00FB2D3E">
      <w:r w:rsidRPr="711FFA2A">
        <w:rPr>
          <w:b/>
          <w:bCs/>
        </w:rPr>
        <w:t>Procedure(s)</w:t>
      </w:r>
      <w:r>
        <w:t xml:space="preserve"> includes forms, templates, standardised processes, checklists, guidelines, diagrams, flowcharts, and infographics.</w:t>
      </w:r>
    </w:p>
    <w:p w14:paraId="27E5F82C" w14:textId="77777777" w:rsidR="001D1F18" w:rsidRPr="006C392D" w:rsidRDefault="001D1F18" w:rsidP="00FB2D3E">
      <w:pPr>
        <w:rPr>
          <w:b/>
        </w:rPr>
      </w:pPr>
      <w:r w:rsidRPr="005A3F3D">
        <w:rPr>
          <w:b/>
        </w:rPr>
        <w:t>Updates</w:t>
      </w:r>
      <w:r w:rsidRPr="006C392D">
        <w:t xml:space="preserve"> includes actioning suggested improvements, changing the content and publishing on the intranet. </w:t>
      </w:r>
    </w:p>
    <w:p w14:paraId="76BC01CD" w14:textId="2C6CA1B1" w:rsidR="001D1F18" w:rsidRPr="006C392D" w:rsidRDefault="001D1F18" w:rsidP="00FB2D3E">
      <w:pPr>
        <w:rPr>
          <w:b/>
          <w:bCs/>
        </w:rPr>
      </w:pPr>
      <w:r>
        <w:lastRenderedPageBreak/>
        <w:t xml:space="preserve">For the purposes of policy development, </w:t>
      </w:r>
      <w:r w:rsidRPr="711FFA2A">
        <w:rPr>
          <w:b/>
          <w:bCs/>
        </w:rPr>
        <w:t>senior management</w:t>
      </w:r>
      <w:r>
        <w:t xml:space="preserve"> means the Board of Directors, Chief Executive Officer, Chief Operations Officer, Heads of Department, and IT (Information Technology) Manager.</w:t>
      </w:r>
    </w:p>
    <w:p w14:paraId="35791BB2" w14:textId="62F6F705" w:rsidR="00E11035" w:rsidRDefault="00E11035" w:rsidP="00FB2D3E">
      <w:pPr>
        <w:pStyle w:val="Heading2"/>
      </w:pPr>
      <w:r>
        <w:t>2</w:t>
      </w:r>
      <w:r w:rsidR="00FE33BB">
        <w:t>.0 Policy statement</w:t>
      </w:r>
    </w:p>
    <w:p w14:paraId="312CC114" w14:textId="54EA611F" w:rsidR="003670AB" w:rsidRDefault="003670AB" w:rsidP="00FB2D3E">
      <w:r>
        <w:t xml:space="preserve">This policy has been created to meet the ongoing legislative requirements for </w:t>
      </w:r>
      <w:r w:rsidR="004E6789" w:rsidRPr="004E6789">
        <w:t xml:space="preserve">Information and Communication Technology </w:t>
      </w:r>
      <w:r w:rsidR="004E6789">
        <w:t>u</w:t>
      </w:r>
      <w:r w:rsidR="004E6789" w:rsidRPr="004E6789">
        <w:t xml:space="preserve">se </w:t>
      </w:r>
      <w:r>
        <w:t>in all business areas of MPower108</w:t>
      </w:r>
      <w:r w:rsidR="00FB2D3E">
        <w:t>.</w:t>
      </w:r>
    </w:p>
    <w:p w14:paraId="03185E7D" w14:textId="58339341" w:rsidR="005306FC" w:rsidRDefault="00E11035" w:rsidP="00FB2D3E">
      <w:pPr>
        <w:pStyle w:val="Heading2"/>
      </w:pPr>
      <w:r>
        <w:t>3</w:t>
      </w:r>
      <w:r w:rsidR="00FE33BB">
        <w:t xml:space="preserve">.0 </w:t>
      </w:r>
      <w:r w:rsidR="005306FC">
        <w:t>Purpose</w:t>
      </w:r>
    </w:p>
    <w:p w14:paraId="189E0EBB" w14:textId="1663851F" w:rsidR="003670AB" w:rsidRPr="003670AB" w:rsidRDefault="003670AB" w:rsidP="00FB2D3E">
      <w:r>
        <w:t xml:space="preserve">MPower108 seeks to adopt </w:t>
      </w:r>
      <w:r w:rsidR="004E6789">
        <w:t>a</w:t>
      </w:r>
      <w:r>
        <w:t xml:space="preserve"> </w:t>
      </w:r>
      <w:r w:rsidR="004E6789">
        <w:t>responsible, legal, and ethical environment</w:t>
      </w:r>
      <w:r>
        <w:t xml:space="preserve">; the </w:t>
      </w:r>
      <w:r w:rsidR="004E6789">
        <w:t xml:space="preserve">responsible use of ICT resources including computers, intranet, and media platforms for </w:t>
      </w:r>
      <w:r>
        <w:t xml:space="preserve">sharing of knowledge and </w:t>
      </w:r>
      <w:r w:rsidR="004E6789">
        <w:t>research</w:t>
      </w:r>
      <w:r>
        <w:t xml:space="preserve"> is </w:t>
      </w:r>
      <w:r w:rsidR="004E6789">
        <w:t>required</w:t>
      </w:r>
      <w:r>
        <w:t xml:space="preserve"> along with meeting </w:t>
      </w:r>
      <w:r w:rsidR="004E6789">
        <w:t>ICT</w:t>
      </w:r>
      <w:r>
        <w:t xml:space="preserve"> legislation.</w:t>
      </w:r>
    </w:p>
    <w:p w14:paraId="31B08368" w14:textId="26D05DAF" w:rsidR="00EE47D8" w:rsidRPr="0025151A" w:rsidRDefault="00EE47D8" w:rsidP="00FB2D3E">
      <w:pPr>
        <w:pStyle w:val="Heading3"/>
      </w:pPr>
      <w:bookmarkStart w:id="1" w:name="_Toc87601873"/>
      <w:r w:rsidRPr="0025151A">
        <w:t>I</w:t>
      </w:r>
      <w:r w:rsidR="004E6789">
        <w:t>CT</w:t>
      </w:r>
      <w:r w:rsidRPr="0025151A">
        <w:t xml:space="preserve"> Management</w:t>
      </w:r>
      <w:bookmarkEnd w:id="1"/>
    </w:p>
    <w:p w14:paraId="5BAE0D96" w14:textId="0161FA86" w:rsidR="00EE47D8" w:rsidRPr="00A160CA" w:rsidRDefault="00EE47D8" w:rsidP="00FB2D3E">
      <w:r w:rsidRPr="331AC2B4">
        <w:rPr>
          <w:b/>
          <w:bCs/>
        </w:rPr>
        <w:t xml:space="preserve">Outcome: </w:t>
      </w:r>
      <w:r>
        <w:t xml:space="preserve">Management of </w:t>
      </w:r>
      <w:r w:rsidR="00C341A8">
        <w:t>I</w:t>
      </w:r>
      <w:r w:rsidR="004E6789">
        <w:t xml:space="preserve">CT </w:t>
      </w:r>
      <w:r>
        <w:t xml:space="preserve">ensures </w:t>
      </w:r>
      <w:r w:rsidR="00C341A8">
        <w:t xml:space="preserve">work at MPower108 is carried out in accordance with statutory responsibilities as outlined in </w:t>
      </w:r>
      <w:r w:rsidR="004E6789">
        <w:t>Australian technology and communication laws</w:t>
      </w:r>
      <w:r w:rsidR="00C341A8">
        <w:t xml:space="preserve">, </w:t>
      </w:r>
      <w:r w:rsidR="00CD5664">
        <w:t>and National Conventions. This policy always applies to use of MPower</w:t>
      </w:r>
      <w:r w:rsidR="006A735F">
        <w:t>108</w:t>
      </w:r>
      <w:r w:rsidR="00CD5664">
        <w:t xml:space="preserve"> ICT and ICT resources</w:t>
      </w:r>
      <w:r w:rsidR="004E6789">
        <w:t xml:space="preserve">, regardless of whether such use occurs during business hours or on business premises and applies to anyone connecting personally owned equipment (e.g., laptops or mobile devices) to the MPower108 network. This policy also applies to information accessed via MPower108 ICT resources </w:t>
      </w:r>
      <w:r w:rsidR="00C341A8">
        <w:t xml:space="preserve">in relation to work created by staff and when accessing the work of others. </w:t>
      </w:r>
    </w:p>
    <w:p w14:paraId="3F4C2768" w14:textId="77777777" w:rsidR="00EE47D8" w:rsidRPr="00A160CA" w:rsidRDefault="00EE47D8" w:rsidP="00FB2D3E">
      <w:r w:rsidRPr="00A160CA">
        <w:t>To achieve this outcome, the following indicators should be demonstrated:</w:t>
      </w:r>
    </w:p>
    <w:p w14:paraId="62FC0FFF" w14:textId="3F7B9A72" w:rsidR="0017344C" w:rsidRPr="006A735F" w:rsidRDefault="0017344C" w:rsidP="00FB2D3E">
      <w:r w:rsidRPr="006A735F">
        <w:t xml:space="preserve">MPower108 </w:t>
      </w:r>
      <w:r w:rsidR="004E6789" w:rsidRPr="006A735F">
        <w:t>ICT resource users must be aware that use of these facilities is subject to State and Federal laws that apply to communications and to the use of computers, as well as any other relevant laws and MPower108 policy. This includes (but is not limited to) copyright, intellectual property, breach of confidence, defamation, privacy, contempt of court, harassment, abuse and anti-discrimination legislation, workplace surveillance, the creation of contractual obligations, civil and criminal laws</w:t>
      </w:r>
      <w:r w:rsidRPr="006A735F">
        <w:t xml:space="preserve">. </w:t>
      </w:r>
    </w:p>
    <w:p w14:paraId="0872379B" w14:textId="6523973A" w:rsidR="003631E8" w:rsidRDefault="00E11035" w:rsidP="00FB2D3E">
      <w:pPr>
        <w:pStyle w:val="Heading2"/>
      </w:pPr>
      <w:r>
        <w:t xml:space="preserve">4.0 </w:t>
      </w:r>
      <w:r w:rsidR="00A11F61">
        <w:t>S</w:t>
      </w:r>
      <w:r w:rsidR="003631E8">
        <w:t>cope</w:t>
      </w:r>
    </w:p>
    <w:p w14:paraId="26791CC4" w14:textId="3B9B6557" w:rsidR="003631E8" w:rsidRDefault="00C341A8" w:rsidP="00FB2D3E">
      <w:r>
        <w:t>This policy applies to all operational areas and content of M</w:t>
      </w:r>
      <w:r w:rsidR="00CD5664">
        <w:t>P</w:t>
      </w:r>
      <w:r>
        <w:t>ower108 and all 3rd parties.</w:t>
      </w:r>
    </w:p>
    <w:p w14:paraId="3C541A12" w14:textId="64537829" w:rsidR="003631E8" w:rsidRDefault="00E11035" w:rsidP="00FB2D3E">
      <w:pPr>
        <w:pStyle w:val="Heading2"/>
      </w:pPr>
      <w:r>
        <w:lastRenderedPageBreak/>
        <w:t>5.0 Res</w:t>
      </w:r>
      <w:r w:rsidR="003631E8">
        <w:t>ponsibilities</w:t>
      </w:r>
    </w:p>
    <w:p w14:paraId="60149911" w14:textId="039D35A2" w:rsidR="00C341A8" w:rsidRDefault="00C341A8" w:rsidP="00FB2D3E">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FB2D3E">
      <w:pPr>
        <w:pStyle w:val="StandardBullets"/>
      </w:pPr>
      <w:r w:rsidRPr="00C341A8">
        <w:t xml:space="preserve">Customer </w:t>
      </w:r>
      <w:r>
        <w:t>service</w:t>
      </w:r>
      <w:r w:rsidRPr="00C341A8">
        <w:t xml:space="preserve"> team</w:t>
      </w:r>
      <w:r>
        <w:t xml:space="preserve"> members</w:t>
      </w:r>
    </w:p>
    <w:p w14:paraId="1AE2DBBA" w14:textId="0169904C" w:rsidR="00C341A8" w:rsidRDefault="00C341A8" w:rsidP="00FB2D3E">
      <w:pPr>
        <w:pStyle w:val="StandardBullets"/>
      </w:pPr>
      <w:r>
        <w:t xml:space="preserve">MPower108 administrative and executive staff </w:t>
      </w:r>
    </w:p>
    <w:p w14:paraId="7A964199" w14:textId="0B304A57" w:rsidR="00C341A8" w:rsidRDefault="00C341A8" w:rsidP="00FB2D3E">
      <w:pPr>
        <w:pStyle w:val="StandardBullets"/>
      </w:pPr>
      <w:r w:rsidRPr="00C341A8">
        <w:t xml:space="preserve">Customers involved in research </w:t>
      </w:r>
    </w:p>
    <w:p w14:paraId="790016E7" w14:textId="56A0A36D" w:rsidR="00C341A8" w:rsidRDefault="00C341A8" w:rsidP="00FB2D3E">
      <w:pPr>
        <w:pStyle w:val="StandardBullets"/>
      </w:pPr>
      <w:r w:rsidRPr="00C341A8">
        <w:t>All managers</w:t>
      </w:r>
    </w:p>
    <w:p w14:paraId="05E23CE1" w14:textId="7E34ECE9" w:rsidR="00C341A8" w:rsidRDefault="00C341A8" w:rsidP="00FB2D3E">
      <w:pPr>
        <w:pStyle w:val="StandardBullets"/>
      </w:pPr>
      <w:r>
        <w:t>Students, volunteers, or people on work experience with MPower108</w:t>
      </w:r>
    </w:p>
    <w:p w14:paraId="006D45E7" w14:textId="0A787E85" w:rsidR="00C341A8" w:rsidRDefault="00C341A8" w:rsidP="00FB2D3E">
      <w:pPr>
        <w:pStyle w:val="StandardBullets"/>
      </w:pPr>
      <w:r>
        <w:t>Contracted service providers and allied health professionals</w:t>
      </w:r>
    </w:p>
    <w:p w14:paraId="4B9A6997" w14:textId="3E9CD367" w:rsidR="00C341A8" w:rsidRDefault="00C341A8" w:rsidP="00FB2D3E">
      <w:pPr>
        <w:pStyle w:val="StandardBullets"/>
      </w:pPr>
      <w:r>
        <w:t>External suppliers and service providers</w:t>
      </w:r>
      <w:r w:rsidR="00FB2D3E">
        <w:t>.</w:t>
      </w:r>
    </w:p>
    <w:p w14:paraId="1B282443" w14:textId="53FA6EEC" w:rsidR="00A526A0" w:rsidRDefault="00A526A0" w:rsidP="00FB2D3E">
      <w:pPr>
        <w:pStyle w:val="Heading3"/>
      </w:pPr>
      <w:r>
        <w:t>Formal responsibilities for this policy</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A526A0" w14:paraId="75271774" w14:textId="77777777" w:rsidTr="711FFA2A">
        <w:tc>
          <w:tcPr>
            <w:tcW w:w="4520" w:type="dxa"/>
            <w:shd w:val="clear" w:color="auto" w:fill="E6EAF6" w:themeFill="background1"/>
          </w:tcPr>
          <w:p w14:paraId="1B74F6E7" w14:textId="41CC5E3F" w:rsidR="00A526A0" w:rsidRDefault="00A526A0" w:rsidP="00FB2D3E">
            <w:pPr>
              <w:pStyle w:val="TableHeaderText"/>
            </w:pPr>
            <w:r>
              <w:t>Role</w:t>
            </w:r>
          </w:p>
        </w:tc>
        <w:tc>
          <w:tcPr>
            <w:tcW w:w="4520" w:type="dxa"/>
            <w:shd w:val="clear" w:color="auto" w:fill="E6EAF6" w:themeFill="background1"/>
          </w:tcPr>
          <w:p w14:paraId="7130B89B" w14:textId="010747C4" w:rsidR="00A526A0" w:rsidRDefault="00A526A0" w:rsidP="00FB2D3E">
            <w:pPr>
              <w:pStyle w:val="TableHeaderText"/>
            </w:pPr>
            <w:r>
              <w:t>Responsibility</w:t>
            </w:r>
          </w:p>
        </w:tc>
      </w:tr>
      <w:tr w:rsidR="00A526A0" w14:paraId="5455E760" w14:textId="77777777" w:rsidTr="711FFA2A">
        <w:tc>
          <w:tcPr>
            <w:tcW w:w="4520" w:type="dxa"/>
          </w:tcPr>
          <w:p w14:paraId="77BBB4CC" w14:textId="296F9982" w:rsidR="00A526A0" w:rsidRDefault="00A526A0" w:rsidP="00FB2D3E">
            <w:pPr>
              <w:pStyle w:val="Tabletext"/>
            </w:pPr>
            <w:r>
              <w:t>Chief Executive Officer</w:t>
            </w:r>
          </w:p>
        </w:tc>
        <w:tc>
          <w:tcPr>
            <w:tcW w:w="4520" w:type="dxa"/>
          </w:tcPr>
          <w:p w14:paraId="7713F975" w14:textId="13B86F2B" w:rsidR="00A526A0" w:rsidRDefault="00A526A0" w:rsidP="00FB2D3E">
            <w:pPr>
              <w:pStyle w:val="Tabletext"/>
            </w:pPr>
            <w:r>
              <w:t>Final review and approval of this policy</w:t>
            </w:r>
          </w:p>
        </w:tc>
      </w:tr>
      <w:tr w:rsidR="00A526A0" w14:paraId="59B0A59A" w14:textId="77777777" w:rsidTr="711FFA2A">
        <w:tc>
          <w:tcPr>
            <w:tcW w:w="4520" w:type="dxa"/>
          </w:tcPr>
          <w:p w14:paraId="7E9A4109" w14:textId="24B4ECB2" w:rsidR="00A526A0" w:rsidRDefault="00A526A0" w:rsidP="00FB2D3E">
            <w:pPr>
              <w:pStyle w:val="Tabletext"/>
            </w:pPr>
            <w:r>
              <w:t>Centre Managers — for each MPower108 branch</w:t>
            </w:r>
          </w:p>
        </w:tc>
        <w:tc>
          <w:tcPr>
            <w:tcW w:w="4520" w:type="dxa"/>
          </w:tcPr>
          <w:p w14:paraId="7EBDFD70" w14:textId="28ECF82B" w:rsidR="00A526A0" w:rsidRDefault="00A526A0" w:rsidP="00FB2D3E">
            <w:pPr>
              <w:pStyle w:val="Tabletext"/>
            </w:pPr>
            <w:r>
              <w:t>Maintain this policy, its related procedures, and documents</w:t>
            </w:r>
          </w:p>
        </w:tc>
      </w:tr>
      <w:tr w:rsidR="00A526A0" w14:paraId="41E9DDB1" w14:textId="77777777" w:rsidTr="711FFA2A">
        <w:tc>
          <w:tcPr>
            <w:tcW w:w="4520" w:type="dxa"/>
          </w:tcPr>
          <w:p w14:paraId="68CDDEC8" w14:textId="556DBD79" w:rsidR="00A526A0" w:rsidRDefault="00A526A0" w:rsidP="00FB2D3E">
            <w:pPr>
              <w:pStyle w:val="Tabletext"/>
            </w:pPr>
            <w:r>
              <w:t>Frontline Leader</w:t>
            </w:r>
          </w:p>
        </w:tc>
        <w:tc>
          <w:tcPr>
            <w:tcW w:w="4520" w:type="dxa"/>
          </w:tcPr>
          <w:p w14:paraId="0C956983" w14:textId="57FDD2C2" w:rsidR="00A526A0" w:rsidRDefault="00A526A0" w:rsidP="00FB2D3E">
            <w:pPr>
              <w:pStyle w:val="Tabletext"/>
            </w:pPr>
            <w:r>
              <w:t>Ensures the policy is effectively implemented in all service provision</w:t>
            </w:r>
          </w:p>
          <w:p w14:paraId="3CE896B1" w14:textId="5A67B654" w:rsidR="00A526A0" w:rsidRDefault="00A526A0" w:rsidP="00FB2D3E">
            <w:pPr>
              <w:pStyle w:val="Tabletext"/>
            </w:pPr>
            <w:r>
              <w:t>Ensure staff and Frontline Workers follow the policy</w:t>
            </w:r>
          </w:p>
        </w:tc>
      </w:tr>
      <w:tr w:rsidR="00A526A0" w14:paraId="092CD117" w14:textId="77777777" w:rsidTr="711FFA2A">
        <w:tc>
          <w:tcPr>
            <w:tcW w:w="4520" w:type="dxa"/>
          </w:tcPr>
          <w:p w14:paraId="43EA9D87" w14:textId="0B130248" w:rsidR="00A526A0" w:rsidRDefault="00A526A0" w:rsidP="00FB2D3E">
            <w:pPr>
              <w:pStyle w:val="Tabletext"/>
            </w:pPr>
            <w:r>
              <w:t>Supervisors</w:t>
            </w:r>
          </w:p>
        </w:tc>
        <w:tc>
          <w:tcPr>
            <w:tcW w:w="4520" w:type="dxa"/>
          </w:tcPr>
          <w:p w14:paraId="1AAA0FCC" w14:textId="76A09160" w:rsidR="00A526A0" w:rsidRDefault="00A526A0" w:rsidP="00FB2D3E">
            <w:pPr>
              <w:pStyle w:val="Tabletext"/>
            </w:pPr>
            <w:r>
              <w:t>Ensure team members have read, understood, and can implement the policy in all work tasks.</w:t>
            </w:r>
          </w:p>
        </w:tc>
      </w:tr>
      <w:tr w:rsidR="00A526A0" w14:paraId="565E78D5" w14:textId="77777777" w:rsidTr="711FFA2A">
        <w:tc>
          <w:tcPr>
            <w:tcW w:w="4520" w:type="dxa"/>
          </w:tcPr>
          <w:p w14:paraId="175E19E1" w14:textId="78BBD719" w:rsidR="00A526A0" w:rsidRDefault="00A526A0" w:rsidP="00FB2D3E">
            <w:pPr>
              <w:pStyle w:val="Tabletext"/>
            </w:pPr>
            <w:r>
              <w:t xml:space="preserve">Workers </w:t>
            </w:r>
          </w:p>
        </w:tc>
        <w:tc>
          <w:tcPr>
            <w:tcW w:w="4520" w:type="dxa"/>
          </w:tcPr>
          <w:p w14:paraId="10137AE6" w14:textId="1D9B97D2" w:rsidR="00A526A0" w:rsidRDefault="00A526A0" w:rsidP="00FB2D3E">
            <w:pPr>
              <w:pStyle w:val="Tabletext"/>
            </w:pPr>
            <w:r>
              <w:t>Follow all requirements outlined in this policy and accompanying procedures.</w:t>
            </w:r>
          </w:p>
        </w:tc>
      </w:tr>
    </w:tbl>
    <w:p w14:paraId="41CCC96E" w14:textId="137B8D23" w:rsidR="003631E8" w:rsidRDefault="00A60715" w:rsidP="00FB2D3E">
      <w:pPr>
        <w:pStyle w:val="Heading2"/>
      </w:pPr>
      <w:r>
        <w:t xml:space="preserve">6.0 </w:t>
      </w:r>
      <w:r w:rsidR="005B2A35">
        <w:t>Compliance</w:t>
      </w:r>
    </w:p>
    <w:p w14:paraId="40D1D08D" w14:textId="77777777" w:rsidR="00842E0A" w:rsidRDefault="00354951" w:rsidP="00FB2D3E">
      <w:r>
        <w:t>Staff are reminded that compliance with all policies is mandatory.</w:t>
      </w:r>
      <w:r w:rsidR="00842E0A" w:rsidRPr="00842E0A">
        <w:t xml:space="preserve"> </w:t>
      </w:r>
    </w:p>
    <w:p w14:paraId="446D0397" w14:textId="1D6EE1D7" w:rsidR="00354951" w:rsidRPr="00B61EBA" w:rsidRDefault="00842E0A" w:rsidP="00FB2D3E">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FB2D3E">
      <w:pPr>
        <w:pStyle w:val="Heading2"/>
      </w:pPr>
      <w:r>
        <w:t>7</w:t>
      </w:r>
      <w:r w:rsidR="00056559">
        <w:t xml:space="preserve">.0 </w:t>
      </w:r>
      <w:r w:rsidR="003631E8">
        <w:t>Related documents</w:t>
      </w:r>
    </w:p>
    <w:p w14:paraId="0F1A49B9" w14:textId="1C611C97" w:rsidR="00CD5664" w:rsidRPr="006A735F" w:rsidRDefault="00230329" w:rsidP="00FB2D3E">
      <w:pPr>
        <w:pStyle w:val="StandardBullets"/>
      </w:pPr>
      <w:r w:rsidRPr="006A735F">
        <w:t xml:space="preserve">MPower108 </w:t>
      </w:r>
      <w:r w:rsidR="00CD5664" w:rsidRPr="006A735F">
        <w:t xml:space="preserve">Intellectual property </w:t>
      </w:r>
      <w:r w:rsidR="00833619" w:rsidRPr="006A735F">
        <w:t xml:space="preserve">policy and </w:t>
      </w:r>
      <w:r w:rsidR="00033B62" w:rsidRPr="006A735F">
        <w:t>p</w:t>
      </w:r>
      <w:r w:rsidR="00CD5664" w:rsidRPr="006A735F">
        <w:t>rocedure</w:t>
      </w:r>
    </w:p>
    <w:p w14:paraId="262B3780" w14:textId="3A6BE7DC" w:rsidR="00833619" w:rsidRPr="006A735F" w:rsidRDefault="00833619" w:rsidP="00FB2D3E">
      <w:pPr>
        <w:pStyle w:val="StandardBullets"/>
      </w:pPr>
      <w:r w:rsidRPr="006A735F">
        <w:t>MPower108 Delegations and authority policy and procedure</w:t>
      </w:r>
    </w:p>
    <w:p w14:paraId="15B74842" w14:textId="238D0D30" w:rsidR="00CD5664" w:rsidRPr="006A735F" w:rsidRDefault="00CD5664" w:rsidP="00FB2D3E">
      <w:pPr>
        <w:pStyle w:val="StandardBullets"/>
      </w:pPr>
      <w:r w:rsidRPr="006A735F">
        <w:t>MPower108 Customer service provision policy and procedures</w:t>
      </w:r>
    </w:p>
    <w:p w14:paraId="335BC32A" w14:textId="3DB64B1F" w:rsidR="00CD5664" w:rsidRPr="006A735F" w:rsidRDefault="00CD5664" w:rsidP="00FB2D3E">
      <w:pPr>
        <w:pStyle w:val="StandardBullets"/>
      </w:pPr>
      <w:r w:rsidRPr="006A735F">
        <w:t>MPower108 Procurement policy and procedures</w:t>
      </w:r>
    </w:p>
    <w:p w14:paraId="156CB856" w14:textId="151FB9DC" w:rsidR="00033B62" w:rsidRPr="006A735F" w:rsidRDefault="00033B62" w:rsidP="00FB2D3E">
      <w:pPr>
        <w:pStyle w:val="StandardBullets"/>
      </w:pPr>
      <w:r w:rsidRPr="006A735F">
        <w:lastRenderedPageBreak/>
        <w:t>MPower108 Document storage policies and procedures</w:t>
      </w:r>
    </w:p>
    <w:p w14:paraId="7D29EF4E" w14:textId="25BEE3BB" w:rsidR="00230329" w:rsidRPr="006A735F" w:rsidRDefault="00230329" w:rsidP="00FB2D3E">
      <w:pPr>
        <w:pStyle w:val="StandardBullets"/>
      </w:pPr>
      <w:r w:rsidRPr="006A735F">
        <w:t xml:space="preserve">MPower108 </w:t>
      </w:r>
      <w:r w:rsidR="0035013C" w:rsidRPr="006A735F">
        <w:t>Records retention and disposal policy</w:t>
      </w:r>
    </w:p>
    <w:p w14:paraId="625AE069" w14:textId="040C8E46" w:rsidR="00CD5664" w:rsidRPr="006A735F" w:rsidRDefault="00CD5664" w:rsidP="00FB2D3E">
      <w:pPr>
        <w:pStyle w:val="StandardBullets"/>
      </w:pPr>
      <w:r w:rsidRPr="006A735F">
        <w:t>MPower108 Privacy policy and procedures</w:t>
      </w:r>
    </w:p>
    <w:p w14:paraId="5AD90DC0" w14:textId="7E18FA56" w:rsidR="00CD5664" w:rsidRPr="006A735F" w:rsidRDefault="00CD5664" w:rsidP="00FB2D3E">
      <w:pPr>
        <w:pStyle w:val="StandardBullets"/>
      </w:pPr>
      <w:r w:rsidRPr="006A735F">
        <w:t xml:space="preserve">MPower108 Research and evaluation </w:t>
      </w:r>
      <w:r w:rsidR="00033B62" w:rsidRPr="006A735F">
        <w:t>p</w:t>
      </w:r>
      <w:r w:rsidRPr="006A735F">
        <w:t>olicies and procedures</w:t>
      </w:r>
    </w:p>
    <w:p w14:paraId="5AD4F3EB" w14:textId="1D8C3349" w:rsidR="00CD5664" w:rsidRPr="006A735F" w:rsidRDefault="00CD5664" w:rsidP="00FB2D3E">
      <w:pPr>
        <w:pStyle w:val="StandardBullets"/>
      </w:pPr>
      <w:r w:rsidRPr="006A735F">
        <w:t>MPower108 Communication policies and procedures</w:t>
      </w:r>
    </w:p>
    <w:p w14:paraId="26984B37" w14:textId="033E7C4C" w:rsidR="00CD5664" w:rsidRPr="006A735F" w:rsidRDefault="00CD5664" w:rsidP="00FB2D3E">
      <w:pPr>
        <w:pStyle w:val="StandardBullets"/>
      </w:pPr>
      <w:r w:rsidRPr="006A735F">
        <w:t>MPower108 Continuous improvements register</w:t>
      </w:r>
    </w:p>
    <w:p w14:paraId="58A61B07" w14:textId="40AE0775" w:rsidR="00033B62" w:rsidRPr="006A735F" w:rsidRDefault="00033B62" w:rsidP="00FB2D3E">
      <w:pPr>
        <w:pStyle w:val="StandardBullets"/>
      </w:pPr>
      <w:r w:rsidRPr="006A735F">
        <w:t>MPower108 Copyright and version control registers</w:t>
      </w:r>
    </w:p>
    <w:p w14:paraId="60AB0F6A" w14:textId="41364A9C" w:rsidR="00290294" w:rsidRPr="00CD5664" w:rsidRDefault="00CD5664" w:rsidP="00FB2D3E">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bookmarkStart w:id="2" w:name="_Hlk112760949"/>
    <w:bookmarkStart w:id="3" w:name="_Hlk112761586"/>
    <w:p w14:paraId="7F9672EA" w14:textId="77777777" w:rsidR="006A735F" w:rsidRPr="009B3009" w:rsidRDefault="006A735F" w:rsidP="00FB2D3E">
      <w:pPr>
        <w:pStyle w:val="StandardBullets"/>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49C3816E" w14:textId="63EEB53F" w:rsidR="006A735F" w:rsidRPr="009B3009" w:rsidRDefault="001F60F2" w:rsidP="00FB2D3E">
      <w:pPr>
        <w:pStyle w:val="StandardBullets"/>
      </w:pPr>
      <w:hyperlink r:id="rId14" w:tgtFrame="_blank" w:history="1">
        <w:r w:rsidR="006A735F" w:rsidRPr="009B3009">
          <w:rPr>
            <w:rStyle w:val="Hyperlink"/>
          </w:rPr>
          <w:t>The NDIS Code of Conduct Guidance for Workers March 2019</w:t>
        </w:r>
      </w:hyperlink>
      <w:r w:rsidR="006A735F" w:rsidRPr="009B3009">
        <w:t>  </w:t>
      </w:r>
    </w:p>
    <w:p w14:paraId="6C492DB4" w14:textId="24C920CC" w:rsidR="006A735F" w:rsidRPr="009B3009" w:rsidRDefault="006A735F" w:rsidP="00FB2D3E">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4E6B3CF0" w14:textId="77777777" w:rsidR="006A735F" w:rsidRPr="009B3009" w:rsidRDefault="006A735F" w:rsidP="00FB2D3E">
      <w:pPr>
        <w:pStyle w:val="StandardBullets"/>
      </w:pPr>
      <w:r w:rsidRPr="009B3009">
        <w:t>Provider Registration and Practice Standards</w:t>
      </w:r>
    </w:p>
    <w:bookmarkStart w:id="4" w:name="_Hlk101876385"/>
    <w:p w14:paraId="70436366" w14:textId="2686FE29" w:rsidR="00AC56B8" w:rsidRPr="000A62EE" w:rsidRDefault="006A735F" w:rsidP="00FB2D3E">
      <w:pPr>
        <w:pStyle w:val="StandardBullets"/>
        <w:rPr>
          <w:rStyle w:val="eop"/>
        </w:rPr>
      </w:pPr>
      <w:r w:rsidRPr="009B3009">
        <w:fldChar w:fldCharType="begin"/>
      </w:r>
      <w:r w:rsidR="00FB2D3E">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2"/>
      <w:bookmarkEnd w:id="4"/>
      <w:bookmarkEnd w:id="3"/>
      <w:r w:rsidR="00FB2D3E">
        <w:t>:</w:t>
      </w:r>
    </w:p>
    <w:p w14:paraId="1F80E028" w14:textId="585C5FCC" w:rsidR="000A62EE" w:rsidRDefault="000A62EE" w:rsidP="00FB2D3E">
      <w:pPr>
        <w:pStyle w:val="StandardBullets"/>
        <w:numPr>
          <w:ilvl w:val="1"/>
          <w:numId w:val="1"/>
        </w:numPr>
      </w:pPr>
      <w:r>
        <w:t xml:space="preserve">Standard 2. </w:t>
      </w:r>
      <w:r w:rsidRPr="000A62EE">
        <w:t>Risks to participants, workers and the provider are identified and managed</w:t>
      </w:r>
      <w:r>
        <w:t>.</w:t>
      </w:r>
      <w:r w:rsidRPr="000A62EE">
        <w:t xml:space="preserve"> </w:t>
      </w:r>
      <w:r>
        <w:t>Management of each participant’s information ensures that it is identifiable, accurately recorded, current and confidential.</w:t>
      </w:r>
    </w:p>
    <w:p w14:paraId="014387B6" w14:textId="7A425BC0" w:rsidR="00D2423E" w:rsidRDefault="00F03384" w:rsidP="00FB2D3E">
      <w:pPr>
        <w:pStyle w:val="Heading2"/>
      </w:pPr>
      <w:r>
        <w:t>9</w:t>
      </w:r>
      <w:r w:rsidR="00D2423E">
        <w:t xml:space="preserve">.0 </w:t>
      </w:r>
      <w:r w:rsidR="00354951">
        <w:t xml:space="preserve">Related legislation </w:t>
      </w:r>
    </w:p>
    <w:p w14:paraId="561D7F09" w14:textId="77777777" w:rsidR="00033B62" w:rsidRDefault="00033B62" w:rsidP="00FB2D3E">
      <w:pPr>
        <w:pStyle w:val="Heading3"/>
      </w:pPr>
      <w:r w:rsidRPr="00033B62">
        <w:t>Equity and Access Considerations</w:t>
      </w:r>
    </w:p>
    <w:p w14:paraId="0DF66C14" w14:textId="3D021DA8" w:rsidR="00033B62" w:rsidRPr="00033B62" w:rsidRDefault="00033B62" w:rsidP="00FB2D3E">
      <w:pPr>
        <w:pStyle w:val="StandardBullets"/>
      </w:pPr>
      <w:r w:rsidRPr="00033B62">
        <w:t xml:space="preserve">There are provisions within the Copyright Act for organisations working with people who have intellectual or </w:t>
      </w:r>
      <w:r w:rsidR="00AC4175">
        <w:t>print</w:t>
      </w:r>
      <w:r w:rsidRPr="00033B62">
        <w:t xml:space="preserve"> disability to use copyright material without permission</w:t>
      </w:r>
      <w:r w:rsidR="00FB2D3E">
        <w:t xml:space="preserve"> i</w:t>
      </w:r>
      <w:r w:rsidRPr="00033B62">
        <w:t>n some circumstances. Strict requirements surround this provision and can be found</w:t>
      </w:r>
      <w:r w:rsidR="00FB2D3E">
        <w:t>:</w:t>
      </w:r>
      <w:r w:rsidRPr="00033B62">
        <w:t xml:space="preserve"> </w:t>
      </w:r>
      <w:hyperlink r:id="rId16" w:history="1">
        <w:r w:rsidR="00FB2D3E" w:rsidRPr="00C74DDC">
          <w:rPr>
            <w:rStyle w:val="Hyperlink"/>
          </w:rPr>
          <w:t>http://humanrights.gov.au/disability_rights/education/copyfaq.htmohttp://www.copyright.com.au/licences/not-for-profit-sector/institutions-assisting-people-with-disabilities/people-with-an-intellectual-disability</w:t>
        </w:r>
      </w:hyperlink>
      <w:r w:rsidR="00FB2D3E">
        <w:t xml:space="preserve"> </w:t>
      </w:r>
    </w:p>
    <w:p w14:paraId="3D24A5D5" w14:textId="5BF28AC0" w:rsidR="00354951" w:rsidRPr="00033B62" w:rsidRDefault="00033B62" w:rsidP="00C1699B">
      <w:pPr>
        <w:pStyle w:val="StandardBullets"/>
      </w:pPr>
      <w:r w:rsidRPr="00033B62">
        <w:t>In some instances, Intellectual Property and Copyright Law does not provide adequate protection for indigenous works. When seeking to use works created by people from Aboriginal and Torres Strait Islander backgrounds relevant guidelines should be consulted</w:t>
      </w:r>
      <w:r w:rsidR="00FB2D3E">
        <w:t xml:space="preserve">: </w:t>
      </w:r>
      <w:hyperlink r:id="rId17" w:history="1">
        <w:r w:rsidR="00FB2D3E" w:rsidRPr="00C74DDC">
          <w:rPr>
            <w:rStyle w:val="Hyperlink"/>
          </w:rPr>
          <w:t>http://www.aitb.com.au/information-sheets/entry/indigenous-cultural-and-intellectual-property-icip</w:t>
        </w:r>
      </w:hyperlink>
      <w:r w:rsidR="00FB2D3E">
        <w:t xml:space="preserve"> </w:t>
      </w:r>
      <w:r w:rsidRPr="00033B62">
        <w:t xml:space="preserve"> </w:t>
      </w:r>
    </w:p>
    <w:p w14:paraId="1C4C74C7" w14:textId="1FF77F44" w:rsidR="00033B62" w:rsidRDefault="00033B62" w:rsidP="00FB2D3E">
      <w:pPr>
        <w:pStyle w:val="Heading3"/>
      </w:pPr>
      <w:r w:rsidRPr="00033B62">
        <w:t>Legislation</w:t>
      </w:r>
    </w:p>
    <w:p w14:paraId="6F963973" w14:textId="5AAA903C" w:rsidR="00F90D08" w:rsidRDefault="00F90D08" w:rsidP="00FB2D3E">
      <w:pPr>
        <w:pStyle w:val="StandardBullets"/>
      </w:pPr>
      <w:r>
        <w:t>Privacy Act</w:t>
      </w:r>
    </w:p>
    <w:p w14:paraId="5C6C23BD" w14:textId="61506C51" w:rsidR="00F90D08" w:rsidRDefault="00F90D08" w:rsidP="00FB2D3E">
      <w:pPr>
        <w:pStyle w:val="StandardBullets"/>
      </w:pPr>
      <w:r w:rsidRPr="00F90D08">
        <w:t>The Freedom of Information Act 1982</w:t>
      </w:r>
    </w:p>
    <w:p w14:paraId="69AD495E" w14:textId="00616621" w:rsidR="00F90D08" w:rsidRDefault="00F90D08" w:rsidP="00FB2D3E">
      <w:pPr>
        <w:pStyle w:val="StandardBullets"/>
      </w:pPr>
      <w:r>
        <w:t>WHS (Work Health and Safety) Act</w:t>
      </w:r>
    </w:p>
    <w:p w14:paraId="5742A7B6" w14:textId="6558586F" w:rsidR="00F90D08" w:rsidRDefault="00F90D08" w:rsidP="00FB2D3E">
      <w:pPr>
        <w:pStyle w:val="StandardBullets"/>
      </w:pPr>
      <w:r>
        <w:t>Anti-Discrimination Act</w:t>
      </w:r>
    </w:p>
    <w:p w14:paraId="009B0A02" w14:textId="5A1B703A" w:rsidR="00033B62" w:rsidRPr="00AC56B8" w:rsidRDefault="00033B62" w:rsidP="00FB2D3E">
      <w:pPr>
        <w:pStyle w:val="StandardBullets"/>
      </w:pPr>
      <w:r w:rsidRPr="00AC56B8">
        <w:lastRenderedPageBreak/>
        <w:t xml:space="preserve">Copyright Act 1968 </w:t>
      </w:r>
    </w:p>
    <w:p w14:paraId="53E9E87E" w14:textId="2F0B5FB3" w:rsidR="00033B62" w:rsidRPr="00AC56B8" w:rsidRDefault="00033B62" w:rsidP="00FB2D3E">
      <w:pPr>
        <w:pStyle w:val="StandardBullets"/>
      </w:pPr>
      <w:r w:rsidRPr="00AC56B8">
        <w:t>CopyrightRegulations,1969</w:t>
      </w:r>
    </w:p>
    <w:p w14:paraId="56ACEC16" w14:textId="626332B6" w:rsidR="00033B62" w:rsidRPr="00AC56B8" w:rsidRDefault="00033B62" w:rsidP="00FB2D3E">
      <w:pPr>
        <w:pStyle w:val="StandardBullets"/>
      </w:pPr>
      <w:r w:rsidRPr="00AC56B8">
        <w:t>Patents Act 1990</w:t>
      </w:r>
    </w:p>
    <w:p w14:paraId="216CBB59" w14:textId="129D6469" w:rsidR="00033B62" w:rsidRPr="00AC56B8" w:rsidRDefault="00033B62" w:rsidP="00FB2D3E">
      <w:pPr>
        <w:pStyle w:val="StandardBullets"/>
      </w:pPr>
      <w:r w:rsidRPr="00AC56B8">
        <w:t>Patents Regulations 1991</w:t>
      </w:r>
    </w:p>
    <w:p w14:paraId="5AC0EABB" w14:textId="6761F08A" w:rsidR="00033B62" w:rsidRPr="00AC56B8" w:rsidRDefault="00033B62" w:rsidP="00FB2D3E">
      <w:pPr>
        <w:pStyle w:val="StandardBullets"/>
      </w:pPr>
      <w:r>
        <w:t>Trademarks Act 1995</w:t>
      </w:r>
    </w:p>
    <w:p w14:paraId="1C0E944F" w14:textId="77777777" w:rsidR="00AC56B8" w:rsidRPr="00AC56B8" w:rsidRDefault="00AC56B8" w:rsidP="00FB2D3E">
      <w:pPr>
        <w:pStyle w:val="StandardBullets"/>
      </w:pPr>
      <w:r w:rsidRPr="00AC56B8">
        <w:t xml:space="preserve">National Disability Insurance Scheme Act 2013 (Cth)  </w:t>
      </w:r>
    </w:p>
    <w:p w14:paraId="765C6699" w14:textId="77777777" w:rsidR="00AC56B8" w:rsidRPr="00AC56B8" w:rsidRDefault="00AC56B8" w:rsidP="00FB2D3E">
      <w:pPr>
        <w:pStyle w:val="StandardBullets"/>
      </w:pPr>
      <w:r w:rsidRPr="00AC56B8">
        <w:t xml:space="preserve">National Disability Insurance Scheme (Provider Registration and Practice Standards) Rules 2018   </w:t>
      </w:r>
    </w:p>
    <w:p w14:paraId="7C461C14" w14:textId="2FCBA8DC" w:rsidR="00F03384" w:rsidRPr="00AC56B8" w:rsidRDefault="00AC56B8" w:rsidP="00FB2D3E">
      <w:pPr>
        <w:pStyle w:val="StandardBullets"/>
      </w:pPr>
      <w:r w:rsidRPr="00AC56B8">
        <w:t xml:space="preserve">National Disability Insurance Scheme (Code of Conduct) Rules 2018   </w:t>
      </w:r>
    </w:p>
    <w:p w14:paraId="6664336E" w14:textId="3045AE8D" w:rsidR="00F03384" w:rsidRDefault="00F03384" w:rsidP="00FB2D3E">
      <w:pPr>
        <w:pStyle w:val="Heading2"/>
      </w:pPr>
      <w:r>
        <w:t>10.0 Review and monitoring of policy</w:t>
      </w:r>
    </w:p>
    <w:p w14:paraId="78C87B56" w14:textId="712BB43F" w:rsidR="00984A96" w:rsidRDefault="00AC56B8" w:rsidP="00FB2D3E">
      <w:pPr>
        <w:rPr>
          <w:color w:val="0000FF"/>
        </w:rPr>
      </w:pPr>
      <w:r w:rsidRPr="711FFA2A">
        <w:rPr>
          <w:rStyle w:val="normaltextrun"/>
          <w:rFonts w:cs="Arial"/>
          <w:color w:val="000000"/>
          <w:shd w:val="clear" w:color="auto" w:fill="FFFFFF"/>
        </w:rPr>
        <w:t>This policy shall be reviewed by the Head of Department Human Resources within 12 months of approval and thereafter, annually. </w:t>
      </w:r>
      <w:r w:rsidRPr="711FFA2A">
        <w:rPr>
          <w:rStyle w:val="eop"/>
          <w:rFonts w:cs="Arial"/>
          <w:color w:val="000000"/>
          <w:shd w:val="clear" w:color="auto" w:fill="FFFFFF"/>
        </w:rPr>
        <w:t> </w:t>
      </w:r>
      <w:r>
        <w:rPr>
          <w:color w:val="0000FF"/>
        </w:rPr>
        <w:t xml:space="preserve"> </w:t>
      </w:r>
    </w:p>
    <w:p w14:paraId="58C4F242" w14:textId="77777777" w:rsidR="001A016D" w:rsidRDefault="00290294" w:rsidP="00FB2D3E">
      <w:pPr>
        <w:pStyle w:val="Heading3"/>
      </w:pPr>
      <w:bookmarkStart w:id="5" w:name="_Hlk112930098"/>
      <w:r>
        <w:t>Storage location</w:t>
      </w:r>
    </w:p>
    <w:p w14:paraId="7B10A746" w14:textId="0BC712B1" w:rsidR="00B6294D" w:rsidRPr="00432D18" w:rsidRDefault="00AC56B8" w:rsidP="00FB2D3E">
      <w:r w:rsidRPr="00432D18">
        <w:t xml:space="preserve">MPower108 IT C:\Operations\HR\Policies&amp;Procedures\ICT management </w:t>
      </w:r>
    </w:p>
    <w:bookmarkEnd w:id="5"/>
    <w:p w14:paraId="4D8DCB8D" w14:textId="42F381D8" w:rsidR="00F90D08" w:rsidRPr="00432D18" w:rsidRDefault="00F90D08" w:rsidP="00FB2D3E">
      <w:r w:rsidRPr="00432D18">
        <w:br w:type="page"/>
      </w:r>
    </w:p>
    <w:p w14:paraId="6396A602" w14:textId="32070003" w:rsidR="00B6294D" w:rsidRDefault="00AC56B8" w:rsidP="00FB2D3E">
      <w:pPr>
        <w:pStyle w:val="Heading1"/>
      </w:pPr>
      <w:r>
        <w:lastRenderedPageBreak/>
        <w:t>I</w:t>
      </w:r>
      <w:r w:rsidR="00F90D08">
        <w:t>CT</w:t>
      </w:r>
      <w:r w:rsidR="00B6294D">
        <w:t xml:space="preserve"> procedures</w:t>
      </w:r>
      <w:r w:rsidR="00964ABC" w:rsidRPr="00964ABC">
        <w:rPr>
          <w:i/>
          <w:iCs/>
          <w:noProof/>
          <w:color w:val="0000FF"/>
          <w:lang w:val="en-GB"/>
        </w:rPr>
        <w:t xml:space="preserve"> </w:t>
      </w:r>
    </w:p>
    <w:p w14:paraId="0E204EAF" w14:textId="1A5B0A3E" w:rsidR="00BF4C43" w:rsidRPr="00FB2D3E" w:rsidRDefault="00BF4C43" w:rsidP="00FB2D3E">
      <w:pPr>
        <w:rPr>
          <w:b/>
        </w:rPr>
      </w:pPr>
      <w:r w:rsidRPr="00FB2D3E">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FB2D3E">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FB2D3E">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FB2D3E">
            <w:pPr>
              <w:pStyle w:val="TableHeading"/>
            </w:pPr>
            <w:r>
              <w:t>Author</w:t>
            </w:r>
          </w:p>
        </w:tc>
        <w:tc>
          <w:tcPr>
            <w:tcW w:w="1883" w:type="dxa"/>
            <w:shd w:val="clear" w:color="auto" w:fill="E6EAF6" w:themeFill="background1"/>
          </w:tcPr>
          <w:p w14:paraId="5B1285E5" w14:textId="77777777" w:rsidR="00BF4C43" w:rsidRPr="00EB39DE" w:rsidRDefault="00BF4C43" w:rsidP="00FB2D3E">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FB2D3E">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100441" w:rsidRDefault="00AC56B8" w:rsidP="00FB2D3E">
            <w:pPr>
              <w:pStyle w:val="Tabletext"/>
            </w:pPr>
            <w:r w:rsidRPr="00100441">
              <w:rPr>
                <w:rStyle w:val="normaltextrun"/>
              </w:rPr>
              <w:t>v1.0  </w:t>
            </w:r>
            <w:r w:rsidRPr="00100441">
              <w:rPr>
                <w:rStyle w:val="eop"/>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100441" w:rsidRDefault="00AC56B8" w:rsidP="00FB2D3E">
            <w:pPr>
              <w:pStyle w:val="Tabletext"/>
            </w:pPr>
            <w:r w:rsidRPr="00100441">
              <w:rPr>
                <w:rStyle w:val="normaltextrun"/>
              </w:rPr>
              <w:t>1 January 2022 </w:t>
            </w:r>
            <w:r w:rsidRPr="00100441">
              <w:rPr>
                <w:rStyle w:val="eop"/>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100441" w:rsidRDefault="00AC56B8" w:rsidP="00FB2D3E">
            <w:pPr>
              <w:pStyle w:val="Tabletext"/>
            </w:pPr>
            <w:r w:rsidRPr="00100441">
              <w:rPr>
                <w:rStyle w:val="normaltextrun"/>
              </w:rPr>
              <w:t>Tracey Gold, Head of Department Human Resources </w:t>
            </w:r>
            <w:r w:rsidRPr="00100441">
              <w:rPr>
                <w:rStyle w:val="eop"/>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100441" w:rsidRDefault="00AC56B8" w:rsidP="00FB2D3E">
            <w:pPr>
              <w:pStyle w:val="Tabletext"/>
            </w:pPr>
            <w:r w:rsidRPr="00100441">
              <w:rPr>
                <w:rStyle w:val="normaltextrun"/>
              </w:rPr>
              <w:t>Roman Brown CEO </w:t>
            </w:r>
            <w:r w:rsidRPr="00100441">
              <w:rPr>
                <w:rStyle w:val="eop"/>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100441" w:rsidRDefault="00AC56B8" w:rsidP="00FB2D3E">
            <w:pPr>
              <w:pStyle w:val="Tabletext"/>
            </w:pPr>
            <w:r w:rsidRPr="00100441">
              <w:rPr>
                <w:rStyle w:val="normaltextrun"/>
              </w:rPr>
              <w:t>Original released </w:t>
            </w:r>
            <w:r w:rsidRPr="00100441">
              <w:rPr>
                <w:rStyle w:val="eop"/>
              </w:rPr>
              <w:t> </w:t>
            </w:r>
          </w:p>
        </w:tc>
      </w:tr>
    </w:tbl>
    <w:p w14:paraId="0F9324B4" w14:textId="67885C90" w:rsidR="00F03384" w:rsidRDefault="00607EA9" w:rsidP="00FB2D3E">
      <w:pPr>
        <w:pStyle w:val="Heading2"/>
      </w:pPr>
      <w:r>
        <w:t>1</w:t>
      </w:r>
      <w:r w:rsidR="00F03384">
        <w:t>.0 Purpose</w:t>
      </w:r>
    </w:p>
    <w:p w14:paraId="1777F2BE" w14:textId="58A9F368" w:rsidR="00AC56B8" w:rsidRPr="004D206F" w:rsidRDefault="00AC56B8" w:rsidP="00FB2D3E">
      <w:pPr>
        <w:rPr>
          <w:b/>
        </w:rPr>
      </w:pPr>
      <w:r w:rsidRPr="711FFA2A">
        <w:t xml:space="preserve">The purpose of these procedures is to provide practical direction to employees and management about how we go about </w:t>
      </w:r>
      <w:r w:rsidR="00F90D08" w:rsidRPr="711FFA2A">
        <w:t>ICT</w:t>
      </w:r>
      <w:r w:rsidRPr="711FFA2A">
        <w:t xml:space="preserve">, in line with our values and effecting the </w:t>
      </w:r>
      <w:r w:rsidR="00F90D08" w:rsidRPr="711FFA2A">
        <w:t>ICT</w:t>
      </w:r>
      <w:r w:rsidRPr="711FFA2A">
        <w:t xml:space="preserve"> policy. </w:t>
      </w:r>
    </w:p>
    <w:p w14:paraId="2D9ECA9C" w14:textId="2F96BCCE" w:rsidR="00B6294D" w:rsidRDefault="00607EA9" w:rsidP="00FB2D3E">
      <w:pPr>
        <w:pStyle w:val="Heading2"/>
      </w:pPr>
      <w:r>
        <w:t>2</w:t>
      </w:r>
      <w:r w:rsidR="00C35E57">
        <w:t xml:space="preserve">.0 </w:t>
      </w:r>
      <w:r w:rsidR="00B6294D">
        <w:t>Resources</w:t>
      </w:r>
    </w:p>
    <w:p w14:paraId="7A592E96" w14:textId="629151C7" w:rsidR="00AC56B8" w:rsidRPr="00AC56B8" w:rsidRDefault="00AC56B8" w:rsidP="00FB2D3E">
      <w:pPr>
        <w:rPr>
          <w:rFonts w:ascii="Segoe UI" w:hAnsi="Segoe UI" w:cs="Segoe UI"/>
          <w:sz w:val="18"/>
          <w:szCs w:val="18"/>
          <w:lang w:eastAsia="en-AU"/>
        </w:rPr>
      </w:pPr>
      <w:r w:rsidRPr="00AC56B8">
        <w:rPr>
          <w:lang w:eastAsia="en-AU"/>
        </w:rPr>
        <w:t xml:space="preserve">This </w:t>
      </w:r>
      <w:r w:rsidR="00F90D08">
        <w:rPr>
          <w:lang w:eastAsia="en-AU"/>
        </w:rPr>
        <w:t>p</w:t>
      </w:r>
      <w:r w:rsidRPr="00AC56B8">
        <w:rPr>
          <w:lang w:eastAsia="en-AU"/>
        </w:rPr>
        <w:t>rocedure and the supporting documents are hosted on MPower</w:t>
      </w:r>
      <w:r w:rsidR="00112EFC">
        <w:rPr>
          <w:lang w:eastAsia="en-AU"/>
        </w:rPr>
        <w:t>108</w:t>
      </w:r>
      <w:r w:rsidRPr="00AC56B8">
        <w:rPr>
          <w:lang w:eastAsia="en-AU"/>
        </w:rPr>
        <w:t>’s intranet.</w:t>
      </w:r>
      <w:r w:rsidR="00FB2D3E">
        <w:rPr>
          <w:lang w:eastAsia="en-AU"/>
        </w:rPr>
        <w:t xml:space="preserve"> </w:t>
      </w:r>
      <w:r w:rsidRPr="00AC56B8">
        <w:rPr>
          <w:lang w:eastAsia="en-AU"/>
        </w:rPr>
        <w:t xml:space="preserve">Resources required to facilitate individual </w:t>
      </w:r>
      <w:r w:rsidR="004D206F">
        <w:rPr>
          <w:lang w:eastAsia="en-AU"/>
        </w:rPr>
        <w:t>p</w:t>
      </w:r>
      <w:r w:rsidRPr="00AC56B8">
        <w:rPr>
          <w:lang w:eastAsia="en-AU"/>
        </w:rPr>
        <w:t xml:space="preserve">rocedures will be specified in that </w:t>
      </w:r>
      <w:r w:rsidR="00F90D08">
        <w:rPr>
          <w:lang w:eastAsia="en-AU"/>
        </w:rPr>
        <w:t>p</w:t>
      </w:r>
      <w:r w:rsidRPr="00AC56B8">
        <w:rPr>
          <w:lang w:eastAsia="en-AU"/>
        </w:rPr>
        <w:t>rocedure. </w:t>
      </w:r>
    </w:p>
    <w:p w14:paraId="16E0FCBC" w14:textId="5CF4E6C4" w:rsidR="00C42E10" w:rsidRDefault="00607EA9" w:rsidP="00FB2D3E">
      <w:pPr>
        <w:pStyle w:val="Heading2"/>
      </w:pPr>
      <w:r>
        <w:t>3</w:t>
      </w:r>
      <w:r w:rsidR="00C35E57">
        <w:t xml:space="preserve">.0 </w:t>
      </w:r>
      <w:r w:rsidR="00C42E10">
        <w:t>Procedure</w:t>
      </w:r>
      <w:r w:rsidR="008C08CA">
        <w:t>s</w:t>
      </w:r>
    </w:p>
    <w:p w14:paraId="2AE0752B" w14:textId="77777777" w:rsidR="000C72E7" w:rsidRPr="000C72E7" w:rsidRDefault="000C72E7" w:rsidP="00FB2D3E">
      <w:pPr>
        <w:pStyle w:val="StandardBullets"/>
        <w:rPr>
          <w:lang w:val="en-US"/>
        </w:rPr>
      </w:pPr>
      <w:r w:rsidRPr="711FFA2A">
        <w:rPr>
          <w:lang w:val="en-US"/>
        </w:rPr>
        <w:t xml:space="preserve">Proprietary rights in and relating to MPower108 must not be used in any way without our prior written consent.  </w:t>
      </w:r>
    </w:p>
    <w:p w14:paraId="7FFBB933" w14:textId="77777777" w:rsidR="000C72E7" w:rsidRPr="000C72E7" w:rsidRDefault="000C72E7" w:rsidP="00FB2D3E">
      <w:pPr>
        <w:pStyle w:val="StandardBullets"/>
        <w:rPr>
          <w:lang w:val="en-US"/>
        </w:rPr>
      </w:pPr>
      <w:r w:rsidRPr="711FFA2A">
        <w:rPr>
          <w:lang w:val="en-US"/>
        </w:rPr>
        <w:t xml:space="preserve">MPower108’s ICT resources must not be used for unauthorised commercial activities or unauthorised personal gain and must not cause loss of service, or risk loss of reputation to MPower108.  </w:t>
      </w:r>
    </w:p>
    <w:p w14:paraId="5DD4E5B2" w14:textId="54A8A266" w:rsidR="000C72E7" w:rsidRPr="000C72E7" w:rsidRDefault="000C72E7" w:rsidP="00FB2D3E">
      <w:pPr>
        <w:pStyle w:val="StandardBullets"/>
        <w:rPr>
          <w:lang w:val="en-US"/>
        </w:rPr>
      </w:pPr>
      <w:r w:rsidRPr="711FFA2A">
        <w:rPr>
          <w:lang w:val="en-US"/>
        </w:rPr>
        <w:t xml:space="preserve">Blogging, emailing, and sharing information on social media pertaining to MPower108 clients, workers, stakeholders, and practices is prohibited unless specifically authorised </w:t>
      </w:r>
      <w:r w:rsidR="00AC4175">
        <w:rPr>
          <w:lang w:val="en-US"/>
        </w:rPr>
        <w:t>by</w:t>
      </w:r>
      <w:r w:rsidRPr="711FFA2A">
        <w:rPr>
          <w:lang w:val="en-US"/>
        </w:rPr>
        <w:t xml:space="preserve"> the CEO.</w:t>
      </w:r>
    </w:p>
    <w:p w14:paraId="4B7CC5BD" w14:textId="4B7E4913" w:rsidR="000C72E7" w:rsidRPr="000C72E7" w:rsidRDefault="000C72E7" w:rsidP="00FB2D3E">
      <w:pPr>
        <w:pStyle w:val="StandardBullets"/>
        <w:rPr>
          <w:lang w:val="en-US"/>
        </w:rPr>
      </w:pPr>
      <w:r w:rsidRPr="711FFA2A">
        <w:rPr>
          <w:lang w:val="en-US"/>
        </w:rPr>
        <w:t>Users must not send (or cause to be sent), upload, download, use, retrieve, or access any email or material on MPower108’s computer network that causes (or could cause) insult, offence, intimidation, or humiliation, is illegal, unlawful, or inappropriate and gives the impression of or is representing, giving opinions, or making statements on behalf of MPower108 without the express authority of MPower108.</w:t>
      </w:r>
    </w:p>
    <w:p w14:paraId="0CBAC8F7" w14:textId="77777777" w:rsidR="000C72E7" w:rsidRPr="000C72E7" w:rsidRDefault="000C72E7" w:rsidP="00FB2D3E">
      <w:pPr>
        <w:pStyle w:val="StandardBullets"/>
        <w:rPr>
          <w:lang w:val="en-US"/>
        </w:rPr>
      </w:pPr>
      <w:r w:rsidRPr="711FFA2A">
        <w:rPr>
          <w:lang w:val="en-US"/>
        </w:rPr>
        <w:t>Under no circumstances should users modify the software or hardware environments on MPower108 computer network; install software or run unknown or unapproved programs.</w:t>
      </w:r>
    </w:p>
    <w:p w14:paraId="74BC7562" w14:textId="7D227983" w:rsidR="000C72E7" w:rsidRPr="000C72E7" w:rsidRDefault="000C72E7" w:rsidP="00FB2D3E">
      <w:pPr>
        <w:pStyle w:val="StandardBullets"/>
        <w:rPr>
          <w:lang w:val="en-US"/>
        </w:rPr>
      </w:pPr>
      <w:r w:rsidRPr="711FFA2A">
        <w:rPr>
          <w:lang w:val="en-US"/>
        </w:rPr>
        <w:t>Under no circumstances should users send or cause to be sent chain or SPAM emails in any format</w:t>
      </w:r>
      <w:r w:rsidR="00AC4175">
        <w:rPr>
          <w:lang w:val="en-US"/>
        </w:rPr>
        <w:t>.</w:t>
      </w:r>
    </w:p>
    <w:p w14:paraId="7CF01FA4" w14:textId="2E9C930C" w:rsidR="000C72E7" w:rsidRPr="000C72E7" w:rsidRDefault="000C72E7" w:rsidP="00FB2D3E">
      <w:pPr>
        <w:pStyle w:val="StandardBullets"/>
        <w:rPr>
          <w:lang w:val="en-US"/>
        </w:rPr>
      </w:pPr>
      <w:r w:rsidRPr="711FFA2A">
        <w:rPr>
          <w:lang w:val="en-US"/>
        </w:rPr>
        <w:t>Users must not use another user’s computer network facilities (including passwords and usernames/login codes) for any reason without the express permission of the user or MPower108</w:t>
      </w:r>
      <w:r w:rsidR="00AC4175">
        <w:rPr>
          <w:lang w:val="en-US"/>
        </w:rPr>
        <w:t>.</w:t>
      </w:r>
    </w:p>
    <w:p w14:paraId="22FADE46" w14:textId="47C201F6" w:rsidR="000C72E7" w:rsidRPr="000C72E7" w:rsidRDefault="000C72E7" w:rsidP="00FB2D3E">
      <w:pPr>
        <w:pStyle w:val="StandardBullets"/>
        <w:rPr>
          <w:lang w:val="en-US"/>
        </w:rPr>
      </w:pPr>
      <w:r w:rsidRPr="711FFA2A">
        <w:rPr>
          <w:lang w:val="en-US"/>
        </w:rPr>
        <w:t xml:space="preserve">MPower108 reserves the right to monitor and prevent (or cause to be prevented) the delivery of an email sent to or from a user, or access to an internet website by a user, if the content of the </w:t>
      </w:r>
      <w:r w:rsidRPr="711FFA2A">
        <w:rPr>
          <w:lang w:val="en-US"/>
        </w:rPr>
        <w:lastRenderedPageBreak/>
        <w:t>email or the internet website is considered: obscene, offensive, or inappropriate, illegal, defamatory or may incur liability or adversely impacts on the image or reputation of MPower108</w:t>
      </w:r>
      <w:r w:rsidR="00AC4175">
        <w:rPr>
          <w:lang w:val="en-US"/>
        </w:rPr>
        <w:t>.</w:t>
      </w:r>
    </w:p>
    <w:p w14:paraId="45E608E9" w14:textId="78D20298" w:rsidR="000C72E7" w:rsidRPr="000C72E7" w:rsidRDefault="000C72E7" w:rsidP="00FB2D3E">
      <w:pPr>
        <w:pStyle w:val="StandardBullets"/>
        <w:rPr>
          <w:lang w:val="en-US"/>
        </w:rPr>
      </w:pPr>
      <w:r w:rsidRPr="711FFA2A">
        <w:rPr>
          <w:lang w:val="en-US"/>
        </w:rPr>
        <w:t>On a continuous and ongoing basis during the period of this Policy, MPower108 will carry out computer surveillance of any user at such times of MPower108’s choosing and without further notice to any user</w:t>
      </w:r>
      <w:r w:rsidR="00AC4175">
        <w:rPr>
          <w:lang w:val="en-US"/>
        </w:rPr>
        <w:t>.</w:t>
      </w:r>
    </w:p>
    <w:p w14:paraId="5053AAF1" w14:textId="59FFD047" w:rsidR="004D206F" w:rsidRPr="004D206F" w:rsidRDefault="005453BE" w:rsidP="00FB2D3E">
      <w:pPr>
        <w:pStyle w:val="StandardBullets"/>
        <w:rPr>
          <w:lang w:val="en-US"/>
        </w:rPr>
      </w:pPr>
      <w:r w:rsidRPr="711FFA2A">
        <w:rPr>
          <w:lang w:val="en-US"/>
        </w:rPr>
        <w:t xml:space="preserve">All employees and stakeholders </w:t>
      </w:r>
      <w:r w:rsidR="004D206F" w:rsidRPr="711FFA2A">
        <w:rPr>
          <w:lang w:val="en-US"/>
        </w:rPr>
        <w:t xml:space="preserve">will use only MPower108 </w:t>
      </w:r>
      <w:r w:rsidR="00607EA9" w:rsidRPr="711FFA2A">
        <w:rPr>
          <w:lang w:val="en-US"/>
        </w:rPr>
        <w:t xml:space="preserve">ICT resources for business activities and </w:t>
      </w:r>
      <w:r w:rsidR="004D206F" w:rsidRPr="711FFA2A">
        <w:rPr>
          <w:lang w:val="en-US"/>
        </w:rPr>
        <w:t>documentation.</w:t>
      </w:r>
    </w:p>
    <w:p w14:paraId="00C0FD2B" w14:textId="56E3FE55" w:rsidR="005453BE" w:rsidRPr="00C5705C" w:rsidRDefault="00607EA9" w:rsidP="00FB2D3E">
      <w:pPr>
        <w:pStyle w:val="StandardBullets"/>
      </w:pPr>
      <w:r>
        <w:rPr>
          <w:lang w:val="en-US"/>
        </w:rPr>
        <w:t>I</w:t>
      </w:r>
      <w:r w:rsidR="004D206F" w:rsidRPr="004D206F">
        <w:rPr>
          <w:lang w:val="en-US"/>
        </w:rPr>
        <w:t xml:space="preserve">nformation </w:t>
      </w:r>
      <w:r>
        <w:rPr>
          <w:lang w:val="en-US"/>
        </w:rPr>
        <w:t>and</w:t>
      </w:r>
      <w:r w:rsidR="005453BE">
        <w:rPr>
          <w:lang w:val="en-US"/>
        </w:rPr>
        <w:t xml:space="preserve"> media </w:t>
      </w:r>
      <w:r>
        <w:rPr>
          <w:lang w:val="en-US"/>
        </w:rPr>
        <w:t xml:space="preserve">must be stored </w:t>
      </w:r>
      <w:r w:rsidR="004D206F" w:rsidRPr="004D206F">
        <w:rPr>
          <w:lang w:val="en-US"/>
        </w:rPr>
        <w:t xml:space="preserve">securely </w:t>
      </w:r>
      <w:r>
        <w:rPr>
          <w:lang w:val="en-US"/>
        </w:rPr>
        <w:t xml:space="preserve">as per document control, </w:t>
      </w:r>
      <w:r w:rsidR="004D206F" w:rsidRPr="004D206F">
        <w:rPr>
          <w:lang w:val="en-US"/>
        </w:rPr>
        <w:t>within a controlled area</w:t>
      </w:r>
      <w:r w:rsidR="005453BE">
        <w:rPr>
          <w:lang w:val="en-US"/>
        </w:rPr>
        <w:t xml:space="preserve">, with </w:t>
      </w:r>
      <w:r w:rsidR="004D206F" w:rsidRPr="004D206F">
        <w:rPr>
          <w:lang w:val="en-US"/>
        </w:rPr>
        <w:t xml:space="preserve">physically </w:t>
      </w:r>
      <w:r w:rsidR="005453BE">
        <w:rPr>
          <w:lang w:val="en-US"/>
        </w:rPr>
        <w:t xml:space="preserve">and technologically </w:t>
      </w:r>
      <w:r w:rsidR="004D206F" w:rsidRPr="004D206F">
        <w:rPr>
          <w:lang w:val="en-US"/>
        </w:rPr>
        <w:t xml:space="preserve">restricted </w:t>
      </w:r>
      <w:r w:rsidR="005453BE">
        <w:rPr>
          <w:lang w:val="en-US"/>
        </w:rPr>
        <w:t xml:space="preserve">access </w:t>
      </w:r>
      <w:r w:rsidR="004D206F" w:rsidRPr="004D206F">
        <w:rPr>
          <w:lang w:val="en-US"/>
        </w:rPr>
        <w:t>to authorised personnel</w:t>
      </w:r>
      <w:r w:rsidR="005453BE">
        <w:rPr>
          <w:lang w:val="en-US"/>
        </w:rPr>
        <w:t xml:space="preserve"> only</w:t>
      </w:r>
      <w:r w:rsidR="004D206F" w:rsidRPr="004D206F">
        <w:rPr>
          <w:lang w:val="en-US"/>
        </w:rPr>
        <w:t xml:space="preserve">. </w:t>
      </w:r>
    </w:p>
    <w:p w14:paraId="066ACACD" w14:textId="156AF334" w:rsidR="00C5705C" w:rsidRPr="00C5705C" w:rsidRDefault="00C5705C" w:rsidP="00FB2D3E">
      <w:pPr>
        <w:pStyle w:val="StandardBullets"/>
      </w:pPr>
      <w:r>
        <w:t xml:space="preserve">MPower108 employees and stakeholders will protect the confidentiality </w:t>
      </w:r>
      <w:r w:rsidR="000C72E7">
        <w:t>all</w:t>
      </w:r>
      <w:r>
        <w:t xml:space="preserve"> information stor</w:t>
      </w:r>
      <w:r w:rsidR="000C72E7">
        <w:t xml:space="preserve">ed on MPower108 </w:t>
      </w:r>
      <w:r>
        <w:t xml:space="preserve">locations. </w:t>
      </w:r>
    </w:p>
    <w:p w14:paraId="2CFB678D" w14:textId="2494041B" w:rsidR="00C5705C" w:rsidRDefault="00C5705C" w:rsidP="00FB2D3E">
      <w:pPr>
        <w:pStyle w:val="StandardBullets"/>
      </w:pPr>
      <w:r>
        <w:t xml:space="preserve">MPower108 will </w:t>
      </w:r>
      <w:r w:rsidR="000C72E7">
        <w:t xml:space="preserve">monitor and </w:t>
      </w:r>
      <w:r>
        <w:t xml:space="preserve">control access to </w:t>
      </w:r>
      <w:r w:rsidR="000C72E7">
        <w:t xml:space="preserve">ICT and </w:t>
      </w:r>
      <w:r>
        <w:t xml:space="preserve">media containing non-public information and maintain accountability for media during transport outside of controlled areas. Further, all such transportation shall be documented. </w:t>
      </w:r>
    </w:p>
    <w:p w14:paraId="0B496FC8" w14:textId="6578E43F" w:rsidR="00C5705C" w:rsidRDefault="00C5705C" w:rsidP="00FB2D3E">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5E39CEF7" w14:textId="2DFE046F" w:rsidR="00C5705C" w:rsidRDefault="00230329" w:rsidP="00FB2D3E">
      <w:pPr>
        <w:pStyle w:val="StandardBullets"/>
      </w:pPr>
      <w:r>
        <w:t>I</w:t>
      </w:r>
      <w:r w:rsidR="00C5705C">
        <w:t>n relation to the storage, disposal of corporate records and corporate, primary,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51C9788E" w:rsidR="00230329" w:rsidRDefault="00230329" w:rsidP="00FB2D3E">
      <w:pPr>
        <w:pStyle w:val="StandardBullets"/>
      </w:pPr>
      <w:r>
        <w:t>For generic document deletion, all relevant documents will be placed into a “to delete” file in the MPower108 intranet. Frontline Leaders or Centre Managers will retract and Intellectual or organisational information before deleting the file.</w:t>
      </w:r>
    </w:p>
    <w:p w14:paraId="5C84DD53" w14:textId="76511FEA" w:rsidR="004D206F" w:rsidRPr="004D206F" w:rsidRDefault="005453BE" w:rsidP="00FB2D3E">
      <w:pPr>
        <w:pStyle w:val="StandardBullets"/>
      </w:pPr>
      <w:r w:rsidRPr="711FFA2A">
        <w:rPr>
          <w:lang w:val="en-US"/>
        </w:rPr>
        <w:t xml:space="preserve">Security protocols </w:t>
      </w:r>
      <w:r w:rsidR="004D206F" w:rsidRPr="711FFA2A">
        <w:rPr>
          <w:lang w:val="en-US"/>
        </w:rPr>
        <w:t xml:space="preserve">that enforce access restrictions collect access information and </w:t>
      </w:r>
      <w:r w:rsidRPr="711FFA2A">
        <w:rPr>
          <w:lang w:val="en-US"/>
        </w:rPr>
        <w:t xml:space="preserve">inspect attempts for </w:t>
      </w:r>
      <w:r w:rsidR="004D206F" w:rsidRPr="711FFA2A">
        <w:rPr>
          <w:lang w:val="en-US"/>
        </w:rPr>
        <w:t>access.</w:t>
      </w:r>
      <w:r w:rsidR="004D206F">
        <w:t> </w:t>
      </w:r>
    </w:p>
    <w:p w14:paraId="702BA186" w14:textId="60927F58" w:rsidR="004D206F" w:rsidRPr="004D206F" w:rsidRDefault="004D206F" w:rsidP="00FB2D3E">
      <w:pPr>
        <w:pStyle w:val="StandardBullets"/>
      </w:pPr>
      <w:r w:rsidRPr="711FFA2A">
        <w:rPr>
          <w:lang w:val="en-US"/>
        </w:rPr>
        <w:t xml:space="preserve">Cryptographic </w:t>
      </w:r>
      <w:r w:rsidR="005453BE" w:rsidRPr="711FFA2A">
        <w:rPr>
          <w:lang w:val="en-US"/>
        </w:rPr>
        <w:t>and verification protocols are</w:t>
      </w:r>
      <w:r w:rsidRPr="711FFA2A">
        <w:rPr>
          <w:lang w:val="en-US"/>
        </w:rPr>
        <w:t xml:space="preserve"> implemented to protect </w:t>
      </w:r>
      <w:r w:rsidR="005453BE" w:rsidRPr="711FFA2A">
        <w:rPr>
          <w:lang w:val="en-US"/>
        </w:rPr>
        <w:t xml:space="preserve">MPower108 </w:t>
      </w:r>
      <w:r w:rsidRPr="711FFA2A">
        <w:rPr>
          <w:lang w:val="en-US"/>
        </w:rPr>
        <w:t>information stored on digital media during transport.</w:t>
      </w:r>
      <w:r>
        <w:t> </w:t>
      </w:r>
    </w:p>
    <w:p w14:paraId="15F898CE" w14:textId="7B18E34A" w:rsidR="005453BE" w:rsidRDefault="004D206F" w:rsidP="00FB2D3E">
      <w:pPr>
        <w:pStyle w:val="StandardBullets"/>
      </w:pPr>
      <w:r w:rsidRPr="711FFA2A">
        <w:rPr>
          <w:lang w:val="en-US"/>
        </w:rPr>
        <w:t xml:space="preserve">The use of portable storage devices </w:t>
      </w:r>
      <w:r w:rsidR="00C5705C" w:rsidRPr="711FFA2A">
        <w:rPr>
          <w:lang w:val="en-US"/>
        </w:rPr>
        <w:t>is</w:t>
      </w:r>
      <w:r w:rsidRPr="711FFA2A">
        <w:rPr>
          <w:lang w:val="en-US"/>
        </w:rPr>
        <w:t xml:space="preserve"> prohibited when </w:t>
      </w:r>
      <w:r w:rsidR="005453BE" w:rsidRPr="711FFA2A">
        <w:rPr>
          <w:lang w:val="en-US"/>
        </w:rPr>
        <w:t>there is</w:t>
      </w:r>
      <w:r w:rsidRPr="711FFA2A">
        <w:rPr>
          <w:lang w:val="en-US"/>
        </w:rPr>
        <w:t xml:space="preserve"> no identifiable owner.</w:t>
      </w:r>
      <w:r>
        <w:t> </w:t>
      </w:r>
    </w:p>
    <w:p w14:paraId="15043D1F" w14:textId="242AE910" w:rsidR="00DA3AF9" w:rsidRDefault="00607EA9" w:rsidP="00FB2D3E">
      <w:pPr>
        <w:pStyle w:val="Heading2"/>
      </w:pPr>
      <w:r>
        <w:t>4</w:t>
      </w:r>
      <w:r w:rsidR="00DA3AF9">
        <w:t>.0 Compliance</w:t>
      </w:r>
    </w:p>
    <w:p w14:paraId="5EA996DE" w14:textId="77777777" w:rsidR="00DA3AF9" w:rsidRPr="00B61EBA" w:rsidRDefault="00DA3AF9" w:rsidP="00FB2D3E">
      <w:r>
        <w:t>Staff are reminded that compliance with all documented procedures is mandatory.</w:t>
      </w:r>
    </w:p>
    <w:p w14:paraId="2E9EB7E1" w14:textId="21B30DAA" w:rsidR="00F03384" w:rsidRDefault="00607EA9" w:rsidP="00FB2D3E">
      <w:pPr>
        <w:pStyle w:val="Heading2"/>
      </w:pPr>
      <w:r>
        <w:t>5</w:t>
      </w:r>
      <w:r w:rsidR="00F67E08">
        <w:t xml:space="preserve">.0 </w:t>
      </w:r>
      <w:r w:rsidR="00F03384">
        <w:t>Review and monitoring of p</w:t>
      </w:r>
      <w:r w:rsidR="00BF4C43">
        <w:t>rocedures</w:t>
      </w:r>
    </w:p>
    <w:p w14:paraId="7E3FDFB6" w14:textId="77777777" w:rsidR="00BF7521" w:rsidRDefault="00607EA9" w:rsidP="00FB2D3E">
      <w:pPr>
        <w:rPr>
          <w:rFonts w:ascii="Segoe UI" w:hAnsi="Segoe UI" w:cs="Segoe UI"/>
          <w:sz w:val="18"/>
          <w:szCs w:val="18"/>
        </w:rPr>
      </w:pPr>
      <w:r w:rsidRPr="711FFA2A">
        <w:rPr>
          <w:rStyle w:val="normaltextrun"/>
          <w:rFonts w:cs="Arial"/>
        </w:rPr>
        <w:t xml:space="preserve">This policy and its associated procedures shall be reviewed by the Head of Department Human Resources within 12 months of approval and thereafter, annually. </w:t>
      </w:r>
      <w:r w:rsidR="00BF7521" w:rsidRPr="6D2926BB">
        <w:rPr>
          <w:rStyle w:val="normaltextrun"/>
          <w:rFonts w:cs="Arial"/>
        </w:rPr>
        <w:t>All staff should be committed to continuous improvement; the policies and procedures listed herein are under constant monitoring and review.</w:t>
      </w:r>
      <w:r w:rsidR="00BF7521" w:rsidRPr="6D2926BB">
        <w:rPr>
          <w:rStyle w:val="eop"/>
          <w:rFonts w:cs="Arial"/>
        </w:rPr>
        <w:t> </w:t>
      </w:r>
    </w:p>
    <w:p w14:paraId="7376389C" w14:textId="77777777" w:rsidR="00BF7521" w:rsidRDefault="00BF7521" w:rsidP="00FB2D3E">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9669D4E" w14:textId="77777777" w:rsidR="00BF7521" w:rsidRPr="004D206F" w:rsidRDefault="00BF7521" w:rsidP="00FB2D3E">
      <w:pPr>
        <w:pStyle w:val="StandardBullets"/>
        <w:rPr>
          <w:color w:val="000000"/>
        </w:rPr>
      </w:pPr>
      <w:r w:rsidRPr="6D2926BB">
        <w:rPr>
          <w:rStyle w:val="normaltextrun"/>
          <w:rFonts w:cs="Arial"/>
        </w:rPr>
        <w:t>Continuous improvement policy and procedures</w:t>
      </w:r>
      <w:r w:rsidRPr="6D2926BB">
        <w:rPr>
          <w:rStyle w:val="eop"/>
          <w:rFonts w:cs="Arial"/>
        </w:rPr>
        <w:t> </w:t>
      </w:r>
    </w:p>
    <w:p w14:paraId="10AD6AB8" w14:textId="77777777" w:rsidR="00BF7521" w:rsidRPr="004D206F" w:rsidRDefault="00BF7521" w:rsidP="00FB2D3E">
      <w:pPr>
        <w:pStyle w:val="StandardBullets"/>
        <w:rPr>
          <w:color w:val="000000"/>
        </w:rPr>
      </w:pPr>
      <w:r w:rsidRPr="6D2926BB">
        <w:rPr>
          <w:rStyle w:val="normaltextrun"/>
          <w:rFonts w:cs="Arial"/>
        </w:rPr>
        <w:lastRenderedPageBreak/>
        <w:t>Continuous improvement register</w:t>
      </w:r>
      <w:r w:rsidRPr="6D2926BB">
        <w:rPr>
          <w:rStyle w:val="eop"/>
          <w:rFonts w:cs="Arial"/>
        </w:rPr>
        <w:t> </w:t>
      </w:r>
    </w:p>
    <w:p w14:paraId="67E3BCDA" w14:textId="77777777" w:rsidR="00BF7521" w:rsidRPr="004D206F" w:rsidRDefault="00BF7521" w:rsidP="00FB2D3E">
      <w:pPr>
        <w:pStyle w:val="StandardBullets"/>
        <w:rPr>
          <w:color w:val="000000"/>
        </w:rPr>
      </w:pPr>
      <w:r w:rsidRPr="6D2926BB">
        <w:rPr>
          <w:rStyle w:val="normaltextrun"/>
          <w:rFonts w:cs="Arial"/>
        </w:rPr>
        <w:t>Policy and procedures register</w:t>
      </w:r>
      <w:r w:rsidRPr="6D2926BB">
        <w:rPr>
          <w:rStyle w:val="eop"/>
          <w:rFonts w:cs="Arial"/>
        </w:rPr>
        <w:t> </w:t>
      </w:r>
    </w:p>
    <w:p w14:paraId="26D0F740" w14:textId="77777777" w:rsidR="00BF7521" w:rsidRPr="00FA3281" w:rsidRDefault="00BF7521" w:rsidP="00FB2D3E">
      <w:pPr>
        <w:rPr>
          <w:rFonts w:ascii="Segoe UI" w:hAnsi="Segoe UI" w:cs="Segoe UI"/>
          <w:i/>
          <w:sz w:val="18"/>
          <w:szCs w:val="18"/>
        </w:rPr>
      </w:pPr>
      <w:r w:rsidRPr="00FA3281">
        <w:rPr>
          <w:rStyle w:val="normaltextrun"/>
          <w:rFonts w:cs="Arial"/>
          <w:i/>
          <w:color w:val="000000" w:themeColor="text1"/>
        </w:rPr>
        <w:t>[Students please note that for the purposes of this course, the policy and procedures register will only list the documents we have developed for MPower108, not all the policies and procedures in the list in section 4.0 above.] </w:t>
      </w:r>
      <w:r w:rsidRPr="00FA3281">
        <w:rPr>
          <w:rStyle w:val="eop"/>
          <w:rFonts w:cs="Arial"/>
          <w:i/>
          <w:color w:val="000000" w:themeColor="text1"/>
        </w:rPr>
        <w:t> </w:t>
      </w:r>
    </w:p>
    <w:p w14:paraId="4D1A462E" w14:textId="2D6DE56E" w:rsidR="00BF7521" w:rsidRDefault="00BF7521" w:rsidP="00FB2D3E">
      <w:pPr>
        <w:rPr>
          <w:rStyle w:val="eop"/>
          <w:rFonts w:cs="Arial"/>
        </w:rPr>
      </w:pPr>
      <w:r w:rsidRPr="1361EAE2">
        <w:rPr>
          <w:rStyle w:val="normaltextrun"/>
          <w:rFonts w:cs="Arial"/>
        </w:rPr>
        <w:t>The policies, procedures and related documents listed above will change as required.</w:t>
      </w:r>
      <w:r w:rsidRPr="1361EAE2">
        <w:rPr>
          <w:rStyle w:val="eop"/>
          <w:rFonts w:cs="Arial"/>
        </w:rPr>
        <w:t> </w:t>
      </w:r>
      <w:r w:rsidRPr="1361EAE2">
        <w:rPr>
          <w:rStyle w:val="normaltextrun"/>
          <w:rFonts w:cs="Arial"/>
        </w:rPr>
        <w:t>A formal scheduled review of this procedures document will be undertaken annually.</w:t>
      </w:r>
      <w:r w:rsidRPr="1361EAE2">
        <w:rPr>
          <w:rStyle w:val="eop"/>
          <w:rFonts w:cs="Arial"/>
        </w:rPr>
        <w:t> </w:t>
      </w:r>
    </w:p>
    <w:p w14:paraId="40969931" w14:textId="77777777" w:rsidR="004D6885" w:rsidRDefault="004D6885" w:rsidP="00FB2D3E">
      <w:pPr>
        <w:pStyle w:val="Heading3"/>
      </w:pPr>
      <w:r>
        <w:t>Storage location</w:t>
      </w:r>
    </w:p>
    <w:p w14:paraId="6C7FD433" w14:textId="77777777" w:rsidR="004D6885" w:rsidRPr="00432D18" w:rsidRDefault="004D6885" w:rsidP="00FB2D3E">
      <w:r w:rsidRPr="00432D18">
        <w:t xml:space="preserve">MPower108 IT C:\Operations\HR\Policies&amp;Procedures\ICT management </w:t>
      </w:r>
    </w:p>
    <w:p w14:paraId="71D8CEED" w14:textId="77777777" w:rsidR="004D6885" w:rsidRDefault="004D6885" w:rsidP="00FB2D3E"/>
    <w:p w14:paraId="7105E623" w14:textId="78A2EEE3" w:rsidR="004D206F" w:rsidRDefault="004D206F" w:rsidP="00FB2D3E">
      <w:pPr>
        <w:rPr>
          <w:rStyle w:val="normaltextrun"/>
          <w:rFonts w:cs="Arial"/>
        </w:rPr>
      </w:pPr>
    </w:p>
    <w:sectPr w:rsidR="004D206F" w:rsidSect="001F60F2">
      <w:headerReference w:type="default" r:id="rId18"/>
      <w:footerReference w:type="default" r:id="rId19"/>
      <w:pgSz w:w="11906" w:h="16838"/>
      <w:pgMar w:top="1985"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FB2D3E">
      <w:r>
        <w:separator/>
      </w:r>
    </w:p>
  </w:endnote>
  <w:endnote w:type="continuationSeparator" w:id="0">
    <w:p w14:paraId="368F8753" w14:textId="77777777" w:rsidR="009A1F94" w:rsidRDefault="009A1F94" w:rsidP="00FB2D3E">
      <w:r>
        <w:continuationSeparator/>
      </w:r>
    </w:p>
  </w:endnote>
  <w:endnote w:type="continuationNotice" w:id="1">
    <w:p w14:paraId="397776BD" w14:textId="77777777" w:rsidR="009A1F94" w:rsidRDefault="009A1F94" w:rsidP="00FB2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58E6670" w:rsidR="00C8285F" w:rsidRPr="00FB2D3E" w:rsidRDefault="00C8285F" w:rsidP="00FB2D3E">
    <w:pPr>
      <w:rPr>
        <w:sz w:val="16"/>
        <w:szCs w:val="16"/>
      </w:rPr>
    </w:pPr>
    <w:r w:rsidRPr="00FB2D3E">
      <w:rPr>
        <w:noProof/>
        <w:sz w:val="16"/>
        <w:szCs w:val="16"/>
        <w:lang w:eastAsia="en-AU"/>
      </w:rPr>
      <mc:AlternateContent>
        <mc:Choice Requires="wps">
          <w:drawing>
            <wp:anchor distT="0" distB="0" distL="114300" distR="114300" simplePos="0" relativeHeight="251658240" behindDoc="1" locked="0" layoutInCell="1" allowOverlap="1" wp14:anchorId="13D69373" wp14:editId="69068171">
              <wp:simplePos x="0" y="0"/>
              <wp:positionH relativeFrom="column">
                <wp:posOffset>-1171575</wp:posOffset>
              </wp:positionH>
              <wp:positionV relativeFrom="page">
                <wp:posOffset>10029825</wp:posOffset>
              </wp:positionV>
              <wp:extent cx="7783200" cy="658495"/>
              <wp:effectExtent l="0" t="0" r="8255" b="825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679B11" w14:textId="69C26434" w:rsidR="00032193" w:rsidRDefault="00032193" w:rsidP="00FB2D3E">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69373" id="Rectangle 7" o:spid="_x0000_s1026" style="position:absolute;margin-left:-92.25pt;margin-top:789.75pt;width:612.85pt;height:5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" fillcolor="#85be00 [3205]" stroked="f" strokeweight="2pt">
              <v:textbox>
                <w:txbxContent>
                  <w:p w14:paraId="7B679B11" w14:textId="69C26434" w:rsidR="00032193" w:rsidRDefault="00032193" w:rsidP="00FB2D3E">
                    <w:r>
                      <w:t>A</w:t>
                    </w:r>
                  </w:p>
                </w:txbxContent>
              </v:textbox>
              <w10:wrap anchory="page"/>
            </v:rect>
          </w:pict>
        </mc:Fallback>
      </mc:AlternateContent>
    </w:r>
    <w:r w:rsidR="00B167F9" w:rsidRPr="00FB2D3E">
      <w:rPr>
        <w:sz w:val="16"/>
        <w:szCs w:val="16"/>
      </w:rPr>
      <w:t>MPower108 I</w:t>
    </w:r>
    <w:r w:rsidR="004E6789" w:rsidRPr="00FB2D3E">
      <w:rPr>
        <w:sz w:val="16"/>
        <w:szCs w:val="16"/>
      </w:rPr>
      <w:t>CT</w:t>
    </w:r>
    <w:r w:rsidR="00B167F9" w:rsidRPr="00FB2D3E">
      <w:rPr>
        <w:sz w:val="16"/>
        <w:szCs w:val="16"/>
      </w:rPr>
      <w:t xml:space="preserve"> policy and procedure</w:t>
    </w:r>
    <w:r w:rsidR="00032193" w:rsidRPr="00FB2D3E">
      <w:rPr>
        <w:sz w:val="16"/>
        <w:szCs w:val="16"/>
      </w:rPr>
      <w:t>s</w:t>
    </w:r>
    <w:r w:rsidR="00BD0BDA" w:rsidRPr="00FB2D3E">
      <w:rPr>
        <w:sz w:val="16"/>
        <w:szCs w:val="16"/>
      </w:rPr>
      <w:tab/>
    </w:r>
    <w:r w:rsidR="00BD0BDA" w:rsidRPr="00FB2D3E">
      <w:rPr>
        <w:sz w:val="16"/>
        <w:szCs w:val="16"/>
      </w:rPr>
      <w:tab/>
      <w:t xml:space="preserve">   </w:t>
    </w:r>
    <w:r w:rsidRPr="00FB2D3E">
      <w:rPr>
        <w:sz w:val="16"/>
        <w:szCs w:val="16"/>
      </w:rPr>
      <w:tab/>
    </w:r>
    <w:r w:rsidRPr="00FB2D3E">
      <w:rPr>
        <w:sz w:val="16"/>
        <w:szCs w:val="16"/>
      </w:rPr>
      <w:tab/>
    </w:r>
    <w:r w:rsidRPr="00FB2D3E">
      <w:rPr>
        <w:sz w:val="16"/>
        <w:szCs w:val="16"/>
      </w:rPr>
      <w:tab/>
    </w:r>
    <w:r w:rsidRPr="00FB2D3E">
      <w:rPr>
        <w:sz w:val="16"/>
        <w:szCs w:val="16"/>
      </w:rPr>
      <w:tab/>
    </w:r>
    <w:r w:rsidRPr="00FB2D3E">
      <w:rPr>
        <w:sz w:val="16"/>
        <w:szCs w:val="16"/>
      </w:rPr>
      <w:tab/>
    </w:r>
    <w:r w:rsidRPr="00FB2D3E">
      <w:rPr>
        <w:sz w:val="16"/>
        <w:szCs w:val="16"/>
      </w:rPr>
      <w:tab/>
      <w:t xml:space="preserve">Page </w:t>
    </w:r>
    <w:r w:rsidRPr="00FB2D3E">
      <w:rPr>
        <w:sz w:val="16"/>
        <w:szCs w:val="16"/>
      </w:rPr>
      <w:fldChar w:fldCharType="begin"/>
    </w:r>
    <w:r w:rsidRPr="00FB2D3E">
      <w:rPr>
        <w:sz w:val="16"/>
        <w:szCs w:val="16"/>
      </w:rPr>
      <w:instrText xml:space="preserve"> PAGE   \* MERGEFORMAT </w:instrText>
    </w:r>
    <w:r w:rsidRPr="00FB2D3E">
      <w:rPr>
        <w:sz w:val="16"/>
        <w:szCs w:val="16"/>
      </w:rPr>
      <w:fldChar w:fldCharType="separate"/>
    </w:r>
    <w:r w:rsidRPr="00FB2D3E">
      <w:rPr>
        <w:noProof/>
        <w:sz w:val="16"/>
        <w:szCs w:val="16"/>
      </w:rPr>
      <w:t>11</w:t>
    </w:r>
    <w:r w:rsidRPr="00FB2D3E">
      <w:rPr>
        <w:sz w:val="16"/>
        <w:szCs w:val="16"/>
      </w:rPr>
      <w:fldChar w:fldCharType="end"/>
    </w:r>
    <w:r w:rsidRPr="00FB2D3E">
      <w:rPr>
        <w:sz w:val="16"/>
        <w:szCs w:val="16"/>
      </w:rPr>
      <w:t xml:space="preserve"> of </w:t>
    </w:r>
    <w:r w:rsidRPr="00FB2D3E">
      <w:rPr>
        <w:sz w:val="16"/>
        <w:szCs w:val="16"/>
      </w:rPr>
      <w:fldChar w:fldCharType="begin"/>
    </w:r>
    <w:r w:rsidRPr="00FB2D3E">
      <w:rPr>
        <w:sz w:val="16"/>
        <w:szCs w:val="16"/>
      </w:rPr>
      <w:instrText xml:space="preserve"> NUMPAGES   \* MERGEFORMAT </w:instrText>
    </w:r>
    <w:r w:rsidRPr="00FB2D3E">
      <w:rPr>
        <w:sz w:val="16"/>
        <w:szCs w:val="16"/>
      </w:rPr>
      <w:fldChar w:fldCharType="separate"/>
    </w:r>
    <w:r w:rsidRPr="00FB2D3E">
      <w:rPr>
        <w:noProof/>
        <w:sz w:val="16"/>
        <w:szCs w:val="16"/>
      </w:rPr>
      <w:t>20</w:t>
    </w:r>
    <w:r w:rsidRPr="00FB2D3E">
      <w:rPr>
        <w:sz w:val="16"/>
        <w:szCs w:val="16"/>
      </w:rPr>
      <w:fldChar w:fldCharType="end"/>
    </w:r>
  </w:p>
  <w:p w14:paraId="48D8EEB2" w14:textId="15C9AEAB" w:rsidR="00B167F9" w:rsidRPr="00FB2D3E" w:rsidRDefault="00032193" w:rsidP="00FB2D3E">
    <w:pPr>
      <w:rPr>
        <w:sz w:val="16"/>
        <w:szCs w:val="16"/>
      </w:rPr>
    </w:pPr>
    <w:r w:rsidRPr="00FB2D3E">
      <w:rPr>
        <w:sz w:val="16"/>
        <w:szCs w:val="16"/>
      </w:rPr>
      <w:t>Assessment support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FB2D3E">
      <w:r>
        <w:separator/>
      </w:r>
    </w:p>
  </w:footnote>
  <w:footnote w:type="continuationSeparator" w:id="0">
    <w:p w14:paraId="64D5007E" w14:textId="77777777" w:rsidR="009A1F94" w:rsidRDefault="009A1F94" w:rsidP="00FB2D3E">
      <w:r>
        <w:continuationSeparator/>
      </w:r>
    </w:p>
  </w:footnote>
  <w:footnote w:type="continuationNotice" w:id="1">
    <w:p w14:paraId="1D308815" w14:textId="77777777" w:rsidR="009A1F94" w:rsidRDefault="009A1F94" w:rsidP="00FB2D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FB2D3E">
    <w:pPr>
      <w:pStyle w:val="Header"/>
      <w:jc w:val="right"/>
    </w:pPr>
    <w:r>
      <w:rPr>
        <w:noProof/>
        <w:lang w:val="en-GB"/>
      </w:rPr>
      <w:drawing>
        <wp:inline distT="0" distB="0" distL="0" distR="0" wp14:anchorId="72DBFE15" wp14:editId="7CAF5E6A">
          <wp:extent cx="1352550" cy="495300"/>
          <wp:effectExtent l="0" t="0" r="0" b="0"/>
          <wp:docPr id="6" name="Picture 6"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AXmYCf7mcC5a6G" id="yM3y9k3k"/>
    <int:WordHash hashCode="5XDRCdvPuC+WfK" id="N7SXXFeo"/>
    <int:WordHash hashCode="K5k3SIcfUZsfuT" id="ofMaHaJ6"/>
    <int:WordHash hashCode="/W7j/oPKQNM2kw" id="No79KSS8"/>
  </int:Manifest>
  <int:Observations>
    <int:Content id="yM3y9k3k">
      <int:Rejection type="LegacyProofing"/>
    </int:Content>
    <int:Content id="N7SXXFeo">
      <int:Rejection type="LegacyProofing"/>
    </int:Content>
    <int:Content id="ofMaHaJ6">
      <int:Rejection type="LegacyProofing"/>
    </int:Content>
    <int:Content id="No79KSS8">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3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2193"/>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62EE"/>
    <w:rsid w:val="000A725D"/>
    <w:rsid w:val="000B1BB0"/>
    <w:rsid w:val="000B24AE"/>
    <w:rsid w:val="000B2D3F"/>
    <w:rsid w:val="000B3CCC"/>
    <w:rsid w:val="000B45E6"/>
    <w:rsid w:val="000B56BA"/>
    <w:rsid w:val="000C72E7"/>
    <w:rsid w:val="000D1FD9"/>
    <w:rsid w:val="000D3561"/>
    <w:rsid w:val="000D3A2B"/>
    <w:rsid w:val="000D5698"/>
    <w:rsid w:val="000D6E08"/>
    <w:rsid w:val="000E2CE1"/>
    <w:rsid w:val="000E4E09"/>
    <w:rsid w:val="000F394E"/>
    <w:rsid w:val="000F78B6"/>
    <w:rsid w:val="00100441"/>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C61E3"/>
    <w:rsid w:val="001D1F18"/>
    <w:rsid w:val="001D5656"/>
    <w:rsid w:val="001E7B3F"/>
    <w:rsid w:val="001F60F2"/>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2D18"/>
    <w:rsid w:val="0043672C"/>
    <w:rsid w:val="004401A8"/>
    <w:rsid w:val="00441619"/>
    <w:rsid w:val="0045340F"/>
    <w:rsid w:val="00466FC3"/>
    <w:rsid w:val="004838ED"/>
    <w:rsid w:val="004876ED"/>
    <w:rsid w:val="00490D92"/>
    <w:rsid w:val="00496BBC"/>
    <w:rsid w:val="004A248E"/>
    <w:rsid w:val="004A38D7"/>
    <w:rsid w:val="004A54B0"/>
    <w:rsid w:val="004A6493"/>
    <w:rsid w:val="004A740A"/>
    <w:rsid w:val="004B036D"/>
    <w:rsid w:val="004B14F1"/>
    <w:rsid w:val="004C3206"/>
    <w:rsid w:val="004C4532"/>
    <w:rsid w:val="004D206F"/>
    <w:rsid w:val="004D36F2"/>
    <w:rsid w:val="004D5B74"/>
    <w:rsid w:val="004D5FDF"/>
    <w:rsid w:val="004D6885"/>
    <w:rsid w:val="004E6789"/>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731E3"/>
    <w:rsid w:val="00573AD0"/>
    <w:rsid w:val="00573E6D"/>
    <w:rsid w:val="005822A0"/>
    <w:rsid w:val="00584741"/>
    <w:rsid w:val="00586199"/>
    <w:rsid w:val="00591AE4"/>
    <w:rsid w:val="00591C01"/>
    <w:rsid w:val="005A3F3D"/>
    <w:rsid w:val="005A4222"/>
    <w:rsid w:val="005A4394"/>
    <w:rsid w:val="005A4F4A"/>
    <w:rsid w:val="005B066A"/>
    <w:rsid w:val="005B2A35"/>
    <w:rsid w:val="005B2CB8"/>
    <w:rsid w:val="005B2EEF"/>
    <w:rsid w:val="005B389C"/>
    <w:rsid w:val="005B5494"/>
    <w:rsid w:val="005C5CC0"/>
    <w:rsid w:val="005D2899"/>
    <w:rsid w:val="005D36F5"/>
    <w:rsid w:val="005D3B68"/>
    <w:rsid w:val="005D5E09"/>
    <w:rsid w:val="005E066D"/>
    <w:rsid w:val="005E2A2F"/>
    <w:rsid w:val="005E35FA"/>
    <w:rsid w:val="005E7CEB"/>
    <w:rsid w:val="005F0BCD"/>
    <w:rsid w:val="005F5DD6"/>
    <w:rsid w:val="005F75FC"/>
    <w:rsid w:val="006018EB"/>
    <w:rsid w:val="00602A69"/>
    <w:rsid w:val="00606840"/>
    <w:rsid w:val="00607EA9"/>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A735F"/>
    <w:rsid w:val="006B55A6"/>
    <w:rsid w:val="006C392D"/>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3619"/>
    <w:rsid w:val="0083614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4175"/>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BF7521"/>
    <w:rsid w:val="00C00A7E"/>
    <w:rsid w:val="00C13686"/>
    <w:rsid w:val="00C16D5C"/>
    <w:rsid w:val="00C22848"/>
    <w:rsid w:val="00C252CB"/>
    <w:rsid w:val="00C2672C"/>
    <w:rsid w:val="00C30A76"/>
    <w:rsid w:val="00C341A8"/>
    <w:rsid w:val="00C35E57"/>
    <w:rsid w:val="00C37194"/>
    <w:rsid w:val="00C37E78"/>
    <w:rsid w:val="00C41E4F"/>
    <w:rsid w:val="00C42E10"/>
    <w:rsid w:val="00C43A46"/>
    <w:rsid w:val="00C47203"/>
    <w:rsid w:val="00C52418"/>
    <w:rsid w:val="00C5705C"/>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270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0D08"/>
    <w:rsid w:val="00F94947"/>
    <w:rsid w:val="00FA2A0C"/>
    <w:rsid w:val="00FA3281"/>
    <w:rsid w:val="00FA3A69"/>
    <w:rsid w:val="00FB2D3E"/>
    <w:rsid w:val="00FB4901"/>
    <w:rsid w:val="00FB5A11"/>
    <w:rsid w:val="00FB6A18"/>
    <w:rsid w:val="00FC3B36"/>
    <w:rsid w:val="00FC4C59"/>
    <w:rsid w:val="00FC5D5B"/>
    <w:rsid w:val="00FD07F7"/>
    <w:rsid w:val="00FE08BD"/>
    <w:rsid w:val="00FE0F39"/>
    <w:rsid w:val="00FE1272"/>
    <w:rsid w:val="00FE1DF0"/>
    <w:rsid w:val="00FE33BB"/>
    <w:rsid w:val="00FF02B8"/>
    <w:rsid w:val="0750D51A"/>
    <w:rsid w:val="0D99C3E2"/>
    <w:rsid w:val="13874AB4"/>
    <w:rsid w:val="1B52E180"/>
    <w:rsid w:val="31303960"/>
    <w:rsid w:val="331AC2B4"/>
    <w:rsid w:val="47A463D7"/>
    <w:rsid w:val="5199FF10"/>
    <w:rsid w:val="52E7167E"/>
    <w:rsid w:val="58515A38"/>
    <w:rsid w:val="63D7D4DE"/>
    <w:rsid w:val="6E73EEAD"/>
    <w:rsid w:val="6F1A8785"/>
    <w:rsid w:val="711FFA2A"/>
    <w:rsid w:val="73D4D04B"/>
    <w:rsid w:val="7E6F758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2D3E"/>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6A735F"/>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6A735F"/>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1F60F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aitb.com.au/information-sheets/entry/indigenous-cultural-and-intellectual-property-icip" TargetMode="External"/><Relationship Id="rId2" Type="http://schemas.openxmlformats.org/officeDocument/2006/relationships/customXml" Target="../customXml/item2.xml"/><Relationship Id="rId16"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9206e45293334ac1"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purl.org/dc/elements/1.1/"/>
    <ds:schemaRef ds:uri="http://schemas.microsoft.com/office/2006/documentManagement/types"/>
    <ds:schemaRef ds:uri="http://schemas.microsoft.com/office/infopath/2007/PartnerControls"/>
    <ds:schemaRef ds:uri="23712732-1a11-42b5-ab16-3cafd502a338"/>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8d123187-21fe-47d9-bb38-a24fa2382a13"/>
  </ds:schemaRefs>
</ds:datastoreItem>
</file>

<file path=customXml/itemProps3.xml><?xml version="1.0" encoding="utf-8"?>
<ds:datastoreItem xmlns:ds="http://schemas.openxmlformats.org/officeDocument/2006/customXml" ds:itemID="{8954AF61-D274-46B2-ACF7-AF1E85CBB295}"/>
</file>

<file path=customXml/itemProps4.xml><?xml version="1.0" encoding="utf-8"?>
<ds:datastoreItem xmlns:ds="http://schemas.openxmlformats.org/officeDocument/2006/customXml" ds:itemID="{78B971E1-F253-42E0-8A5C-B67A1B5B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2470</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10</cp:revision>
  <dcterms:created xsi:type="dcterms:W3CDTF">2022-05-27T06:28:00Z</dcterms:created>
  <dcterms:modified xsi:type="dcterms:W3CDTF">2023-07-06T04:56:00Z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